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26D27" w14:textId="3D5649E9" w:rsidR="00711FCB" w:rsidRPr="009E687F" w:rsidRDefault="000B75C7" w:rsidP="003B5A41">
      <w:pPr>
        <w:pStyle w:val="Title"/>
      </w:pPr>
      <w:r>
        <w:t xml:space="preserve">EC-GSM, </w:t>
      </w:r>
      <w:r w:rsidR="00D636E3">
        <w:t>EC-RACH system capacity evaluation</w:t>
      </w:r>
      <w:r w:rsidR="0062753C">
        <w:t xml:space="preserve"> (update of GPC150189)</w:t>
      </w:r>
    </w:p>
    <w:p w14:paraId="74E26D28" w14:textId="77777777" w:rsidR="003B5A41" w:rsidRPr="008B144F" w:rsidRDefault="002D5956" w:rsidP="003B5A41">
      <w:pPr>
        <w:pStyle w:val="Heading1"/>
      </w:pPr>
      <w:r w:rsidRPr="008B144F">
        <w:t>Introduction</w:t>
      </w:r>
    </w:p>
    <w:p w14:paraId="47A6418D" w14:textId="61608170" w:rsidR="002D4AFB" w:rsidRPr="009E687F" w:rsidRDefault="00361A4C" w:rsidP="009C7A77">
      <w:pPr>
        <w:pStyle w:val="BodyText"/>
      </w:pPr>
      <w:r w:rsidRPr="00710FE9">
        <w:t xml:space="preserve">At GERAN#62 a new feasibility study named Cellular System Support for Ultra Low Complexity and Low Throughput Internet of Things (WI code: </w:t>
      </w:r>
      <w:proofErr w:type="spellStart"/>
      <w:r w:rsidRPr="00710FE9">
        <w:t>FS_IoT_LC</w:t>
      </w:r>
      <w:proofErr w:type="spellEnd"/>
      <w:r w:rsidRPr="00710FE9">
        <w:t>)</w:t>
      </w:r>
      <w:r w:rsidR="00FC691E" w:rsidRPr="00710FE9">
        <w:t xml:space="preserve">  was approved</w:t>
      </w:r>
      <w:r w:rsidR="002D4AFB" w:rsidRPr="00710FE9">
        <w:t xml:space="preserve">, see </w:t>
      </w:r>
      <w:r w:rsidR="002D4AFB" w:rsidRPr="009C7A77">
        <w:fldChar w:fldCharType="begin"/>
      </w:r>
      <w:r w:rsidR="002D4AFB" w:rsidRPr="009E687F">
        <w:instrText xml:space="preserve"> REF _Ref391121529 \r \h  \* MERGEFORMAT </w:instrText>
      </w:r>
      <w:r w:rsidR="002D4AFB" w:rsidRPr="009C7A77">
        <w:fldChar w:fldCharType="separate"/>
      </w:r>
      <w:r w:rsidR="00884F27">
        <w:t>[1]</w:t>
      </w:r>
      <w:r w:rsidR="002D4AFB" w:rsidRPr="009C7A77">
        <w:fldChar w:fldCharType="end"/>
      </w:r>
      <w:r w:rsidR="00477EF6" w:rsidRPr="009E687F">
        <w:t>.</w:t>
      </w:r>
    </w:p>
    <w:p w14:paraId="73460CA8" w14:textId="74ED7544" w:rsidR="00477EF6" w:rsidRPr="00047CB0" w:rsidRDefault="00BA093B" w:rsidP="009C7A77">
      <w:pPr>
        <w:pStyle w:val="BodyText"/>
      </w:pPr>
      <w:r>
        <w:t>One o</w:t>
      </w:r>
      <w:r w:rsidR="006701D2" w:rsidRPr="009E687F">
        <w:t xml:space="preserve">bjective of the study is to </w:t>
      </w:r>
      <w:r w:rsidR="00635F2F">
        <w:t>-</w:t>
      </w:r>
      <w:r w:rsidRPr="00BA093B">
        <w:t>Scale to support a massi</w:t>
      </w:r>
      <w:r w:rsidR="00635F2F">
        <w:t>ve number of MTC Mobile Station’</w:t>
      </w:r>
      <w:r>
        <w:t>. This includes providing sufficient capacity not only on the traffic channels but also on the control channels.</w:t>
      </w:r>
      <w:r w:rsidR="00E9332A">
        <w:t xml:space="preserve"> </w:t>
      </w:r>
      <w:r w:rsidR="00E16AD2" w:rsidRPr="00E9332A">
        <w:rPr>
          <w:color w:val="C00000"/>
        </w:rPr>
        <w:t xml:space="preserve">This is captured in the TR in subclause 5.7, see </w:t>
      </w:r>
      <w:r w:rsidR="00E16AD2">
        <w:rPr>
          <w:color w:val="C00000"/>
        </w:rPr>
        <w:fldChar w:fldCharType="begin"/>
      </w:r>
      <w:r w:rsidR="00E16AD2">
        <w:rPr>
          <w:color w:val="C00000"/>
        </w:rPr>
        <w:instrText xml:space="preserve"> REF _Ref416774733 \r \h </w:instrText>
      </w:r>
      <w:r w:rsidR="00E16AD2">
        <w:rPr>
          <w:color w:val="C00000"/>
        </w:rPr>
      </w:r>
      <w:r w:rsidR="00E16AD2">
        <w:rPr>
          <w:color w:val="C00000"/>
        </w:rPr>
        <w:fldChar w:fldCharType="separate"/>
      </w:r>
      <w:r w:rsidR="00884F27">
        <w:rPr>
          <w:color w:val="C00000"/>
        </w:rPr>
        <w:t>[2]</w:t>
      </w:r>
      <w:r w:rsidR="00E16AD2">
        <w:rPr>
          <w:color w:val="C00000"/>
        </w:rPr>
        <w:fldChar w:fldCharType="end"/>
      </w:r>
    </w:p>
    <w:p w14:paraId="26245436" w14:textId="6CD4A751" w:rsidR="006701D2" w:rsidRDefault="000B75C7" w:rsidP="009C7A77">
      <w:pPr>
        <w:pStyle w:val="BodyText"/>
      </w:pPr>
      <w:r w:rsidRPr="00047CB0">
        <w:t>In this contribution the</w:t>
      </w:r>
      <w:r w:rsidR="00BA093B">
        <w:t xml:space="preserve"> system capacity of EC-GSM is evaluated on system level for the EC-RACH channel</w:t>
      </w:r>
      <w:r w:rsidR="00047CB0" w:rsidRPr="00047CB0">
        <w:t>.</w:t>
      </w:r>
    </w:p>
    <w:p w14:paraId="1DC3CCE7" w14:textId="4F875F64" w:rsidR="006F724C" w:rsidRDefault="006F724C" w:rsidP="009C7A77">
      <w:pPr>
        <w:pStyle w:val="BodyText"/>
        <w:rPr>
          <w:color w:val="C00000"/>
        </w:rPr>
      </w:pPr>
      <w:r w:rsidRPr="006F724C">
        <w:rPr>
          <w:color w:val="C00000"/>
        </w:rPr>
        <w:t xml:space="preserve">It is an update of </w:t>
      </w:r>
      <w:r w:rsidR="0062753C">
        <w:rPr>
          <w:color w:val="C00000"/>
        </w:rPr>
        <w:fldChar w:fldCharType="begin"/>
      </w:r>
      <w:r w:rsidR="0062753C">
        <w:rPr>
          <w:color w:val="C00000"/>
        </w:rPr>
        <w:instrText xml:space="preserve"> REF _Ref419807450 \r \h </w:instrText>
      </w:r>
      <w:r w:rsidR="0062753C">
        <w:rPr>
          <w:color w:val="C00000"/>
        </w:rPr>
      </w:r>
      <w:r w:rsidR="0062753C">
        <w:rPr>
          <w:color w:val="C00000"/>
        </w:rPr>
        <w:fldChar w:fldCharType="separate"/>
      </w:r>
      <w:r w:rsidR="00884F27">
        <w:rPr>
          <w:color w:val="C00000"/>
        </w:rPr>
        <w:t>[7]</w:t>
      </w:r>
      <w:r w:rsidR="0062753C">
        <w:rPr>
          <w:color w:val="C00000"/>
        </w:rPr>
        <w:fldChar w:fldCharType="end"/>
      </w:r>
      <w:r w:rsidRPr="006F724C">
        <w:rPr>
          <w:color w:val="C00000"/>
        </w:rPr>
        <w:t xml:space="preserve"> submitted to the second Ad Hoc meeting on </w:t>
      </w:r>
      <w:proofErr w:type="spellStart"/>
      <w:r w:rsidRPr="006F724C">
        <w:rPr>
          <w:color w:val="C00000"/>
        </w:rPr>
        <w:t>FS_IoT_LC</w:t>
      </w:r>
      <w:proofErr w:type="spellEnd"/>
      <w:r w:rsidRPr="006F724C">
        <w:rPr>
          <w:color w:val="C00000"/>
        </w:rPr>
        <w:t>.</w:t>
      </w:r>
    </w:p>
    <w:p w14:paraId="01D8E71C" w14:textId="1A80EF4D" w:rsidR="00AC18CC" w:rsidRDefault="00AC18CC" w:rsidP="009C7A77">
      <w:pPr>
        <w:pStyle w:val="BodyText"/>
        <w:rPr>
          <w:color w:val="C00000"/>
        </w:rPr>
      </w:pPr>
      <w:r>
        <w:rPr>
          <w:color w:val="C00000"/>
        </w:rPr>
        <w:t xml:space="preserve">Some of the </w:t>
      </w:r>
      <w:r w:rsidR="00D7644A">
        <w:rPr>
          <w:color w:val="C00000"/>
        </w:rPr>
        <w:t xml:space="preserve">previous </w:t>
      </w:r>
      <w:r>
        <w:rPr>
          <w:color w:val="C00000"/>
        </w:rPr>
        <w:t>results have been updated to reflect a modification</w:t>
      </w:r>
      <w:r w:rsidR="00837605">
        <w:rPr>
          <w:color w:val="C00000"/>
        </w:rPr>
        <w:t xml:space="preserve"> in the implementation</w:t>
      </w:r>
      <w:r>
        <w:rPr>
          <w:color w:val="C00000"/>
        </w:rPr>
        <w:t xml:space="preserve"> </w:t>
      </w:r>
      <w:r w:rsidR="00837605">
        <w:rPr>
          <w:color w:val="C00000"/>
        </w:rPr>
        <w:t>of</w:t>
      </w:r>
      <w:r>
        <w:rPr>
          <w:color w:val="C00000"/>
        </w:rPr>
        <w:t xml:space="preserve"> applied building penetration loss model.</w:t>
      </w:r>
      <w:r w:rsidR="00B339D5">
        <w:rPr>
          <w:color w:val="C00000"/>
        </w:rPr>
        <w:t xml:space="preserve"> The impact is minor.</w:t>
      </w:r>
    </w:p>
    <w:p w14:paraId="21F34865" w14:textId="27C7737B" w:rsidR="00662EC3" w:rsidRPr="001C1E7F" w:rsidRDefault="00300F8A" w:rsidP="009C7A77">
      <w:pPr>
        <w:pStyle w:val="BodyText"/>
        <w:rPr>
          <w:color w:val="C00000"/>
        </w:rPr>
      </w:pPr>
      <w:r w:rsidRPr="001C1E7F">
        <w:rPr>
          <w:color w:val="C00000"/>
        </w:rPr>
        <w:t>Updates are highlighted in red</w:t>
      </w:r>
      <w:r w:rsidR="00662EC3" w:rsidRPr="001C1E7F">
        <w:rPr>
          <w:color w:val="C00000"/>
        </w:rPr>
        <w:t xml:space="preserve"> and include results on:</w:t>
      </w:r>
    </w:p>
    <w:p w14:paraId="24470033" w14:textId="77777777" w:rsidR="00662EC3" w:rsidRPr="00E27A44" w:rsidRDefault="00662EC3" w:rsidP="00662EC3">
      <w:pPr>
        <w:pStyle w:val="BodyText"/>
        <w:numPr>
          <w:ilvl w:val="0"/>
          <w:numId w:val="27"/>
        </w:numPr>
        <w:rPr>
          <w:color w:val="C00000"/>
          <w:lang w:eastAsia="zh-CN"/>
        </w:rPr>
      </w:pPr>
      <w:r w:rsidRPr="00E27A44">
        <w:rPr>
          <w:color w:val="C00000"/>
          <w:lang w:eastAsia="zh-CN"/>
        </w:rPr>
        <w:t xml:space="preserve">Ideal cell selection and coverage class estimation (Section </w:t>
      </w:r>
      <w:r w:rsidRPr="00E27A44">
        <w:rPr>
          <w:color w:val="C00000"/>
          <w:lang w:eastAsia="zh-CN"/>
        </w:rPr>
        <w:fldChar w:fldCharType="begin"/>
      </w:r>
      <w:r w:rsidRPr="00E27A44">
        <w:rPr>
          <w:color w:val="C00000"/>
          <w:lang w:eastAsia="zh-CN"/>
        </w:rPr>
        <w:instrText xml:space="preserve"> REF _Ref419747710 \r \h </w:instrText>
      </w:r>
      <w:r w:rsidRPr="00E27A44">
        <w:rPr>
          <w:color w:val="C00000"/>
          <w:lang w:eastAsia="zh-CN"/>
        </w:rPr>
      </w:r>
      <w:r w:rsidRPr="00E27A44">
        <w:rPr>
          <w:color w:val="C00000"/>
          <w:lang w:eastAsia="zh-CN"/>
        </w:rPr>
        <w:fldChar w:fldCharType="separate"/>
      </w:r>
      <w:r w:rsidRPr="00E27A44">
        <w:rPr>
          <w:color w:val="C00000"/>
          <w:lang w:eastAsia="zh-CN"/>
        </w:rPr>
        <w:t>3.5.1</w:t>
      </w:r>
      <w:r w:rsidRPr="00E27A44">
        <w:rPr>
          <w:color w:val="C00000"/>
          <w:lang w:eastAsia="zh-CN"/>
        </w:rPr>
        <w:fldChar w:fldCharType="end"/>
      </w:r>
      <w:r w:rsidRPr="00E27A44">
        <w:rPr>
          <w:color w:val="C00000"/>
          <w:lang w:eastAsia="zh-CN"/>
        </w:rPr>
        <w:t>)</w:t>
      </w:r>
    </w:p>
    <w:p w14:paraId="52DF5D2C" w14:textId="77777777" w:rsidR="00662EC3" w:rsidRPr="00E27A44" w:rsidRDefault="00662EC3" w:rsidP="00662EC3">
      <w:pPr>
        <w:pStyle w:val="BodyText"/>
        <w:numPr>
          <w:ilvl w:val="0"/>
          <w:numId w:val="27"/>
        </w:numPr>
        <w:rPr>
          <w:color w:val="C00000"/>
          <w:lang w:eastAsia="zh-CN"/>
        </w:rPr>
      </w:pPr>
      <w:r w:rsidRPr="00E27A44">
        <w:rPr>
          <w:color w:val="C00000"/>
          <w:lang w:eastAsia="zh-CN"/>
        </w:rPr>
        <w:t xml:space="preserve">Non-ideal cell selection and coverage class estimation (Section </w:t>
      </w:r>
      <w:r w:rsidRPr="00E27A44">
        <w:rPr>
          <w:color w:val="C00000"/>
          <w:lang w:eastAsia="zh-CN"/>
        </w:rPr>
        <w:fldChar w:fldCharType="begin"/>
      </w:r>
      <w:r w:rsidRPr="00E27A44">
        <w:rPr>
          <w:color w:val="C00000"/>
          <w:lang w:eastAsia="zh-CN"/>
        </w:rPr>
        <w:instrText xml:space="preserve"> REF _Ref419747719 \r \h </w:instrText>
      </w:r>
      <w:r w:rsidRPr="00E27A44">
        <w:rPr>
          <w:color w:val="C00000"/>
          <w:lang w:eastAsia="zh-CN"/>
        </w:rPr>
      </w:r>
      <w:r w:rsidRPr="00E27A44">
        <w:rPr>
          <w:color w:val="C00000"/>
          <w:lang w:eastAsia="zh-CN"/>
        </w:rPr>
        <w:fldChar w:fldCharType="separate"/>
      </w:r>
      <w:r w:rsidRPr="00E27A44">
        <w:rPr>
          <w:color w:val="C00000"/>
          <w:lang w:eastAsia="zh-CN"/>
        </w:rPr>
        <w:t>3.5.2</w:t>
      </w:r>
      <w:r w:rsidRPr="00E27A44">
        <w:rPr>
          <w:color w:val="C00000"/>
          <w:lang w:eastAsia="zh-CN"/>
        </w:rPr>
        <w:fldChar w:fldCharType="end"/>
      </w:r>
      <w:r w:rsidRPr="00E27A44">
        <w:rPr>
          <w:color w:val="C00000"/>
          <w:lang w:eastAsia="zh-CN"/>
        </w:rPr>
        <w:t>)</w:t>
      </w:r>
    </w:p>
    <w:p w14:paraId="6D78E1E9" w14:textId="77777777" w:rsidR="00662EC3" w:rsidRPr="00E27A44" w:rsidRDefault="00662EC3" w:rsidP="00E27A44">
      <w:pPr>
        <w:pStyle w:val="BodyText"/>
        <w:numPr>
          <w:ilvl w:val="0"/>
          <w:numId w:val="27"/>
        </w:numPr>
        <w:rPr>
          <w:color w:val="C00000"/>
          <w:lang w:eastAsia="zh-CN"/>
        </w:rPr>
      </w:pPr>
      <w:r w:rsidRPr="00E27A44">
        <w:rPr>
          <w:color w:val="C00000"/>
        </w:rPr>
        <w:t xml:space="preserve">Interference from legacy users that increase system load and are not subject to additional building penetration loss (Section </w:t>
      </w:r>
      <w:r w:rsidRPr="00E27A44">
        <w:rPr>
          <w:color w:val="C00000"/>
        </w:rPr>
        <w:fldChar w:fldCharType="begin"/>
      </w:r>
      <w:r w:rsidRPr="00E27A44">
        <w:rPr>
          <w:color w:val="C00000"/>
        </w:rPr>
        <w:instrText xml:space="preserve"> REF _Ref419747728 \r \h </w:instrText>
      </w:r>
      <w:r w:rsidRPr="00E27A44">
        <w:rPr>
          <w:color w:val="C00000"/>
        </w:rPr>
      </w:r>
      <w:r w:rsidRPr="00E27A44">
        <w:rPr>
          <w:color w:val="C00000"/>
        </w:rPr>
        <w:fldChar w:fldCharType="separate"/>
      </w:r>
      <w:r w:rsidRPr="00E27A44">
        <w:rPr>
          <w:color w:val="C00000"/>
        </w:rPr>
        <w:t>3.5.3</w:t>
      </w:r>
      <w:r w:rsidRPr="00E27A44">
        <w:rPr>
          <w:color w:val="C00000"/>
        </w:rPr>
        <w:fldChar w:fldCharType="end"/>
      </w:r>
      <w:r w:rsidRPr="00E27A44">
        <w:rPr>
          <w:color w:val="C00000"/>
        </w:rPr>
        <w:t>)</w:t>
      </w:r>
    </w:p>
    <w:p w14:paraId="63869FDE" w14:textId="58F91CF3" w:rsidR="00300F8A" w:rsidRPr="00E27A44" w:rsidRDefault="00662EC3" w:rsidP="00E27A44">
      <w:pPr>
        <w:pStyle w:val="BodyText"/>
        <w:numPr>
          <w:ilvl w:val="0"/>
          <w:numId w:val="27"/>
        </w:numPr>
        <w:rPr>
          <w:color w:val="C00000"/>
          <w:lang w:eastAsia="zh-CN"/>
        </w:rPr>
      </w:pPr>
      <w:r w:rsidRPr="00E27A44">
        <w:rPr>
          <w:color w:val="C00000"/>
        </w:rPr>
        <w:t xml:space="preserve">Impact on number of coverage classes allowed on EC-RACH (Section </w:t>
      </w:r>
      <w:r w:rsidRPr="00E27A44">
        <w:rPr>
          <w:color w:val="C00000"/>
        </w:rPr>
        <w:fldChar w:fldCharType="begin"/>
      </w:r>
      <w:r w:rsidRPr="00E27A44">
        <w:rPr>
          <w:color w:val="C00000"/>
        </w:rPr>
        <w:instrText xml:space="preserve"> REF _Ref419747745 \r \h </w:instrText>
      </w:r>
      <w:r w:rsidRPr="00E27A44">
        <w:rPr>
          <w:color w:val="C00000"/>
        </w:rPr>
      </w:r>
      <w:r w:rsidRPr="00E27A44">
        <w:rPr>
          <w:color w:val="C00000"/>
        </w:rPr>
        <w:fldChar w:fldCharType="separate"/>
      </w:r>
      <w:r w:rsidRPr="00E27A44">
        <w:rPr>
          <w:color w:val="C00000"/>
        </w:rPr>
        <w:t>3.5.4</w:t>
      </w:r>
      <w:r w:rsidRPr="00E27A44">
        <w:rPr>
          <w:color w:val="C00000"/>
        </w:rPr>
        <w:fldChar w:fldCharType="end"/>
      </w:r>
      <w:r w:rsidRPr="00E27A44">
        <w:rPr>
          <w:color w:val="C00000"/>
        </w:rPr>
        <w:t>)</w:t>
      </w:r>
    </w:p>
    <w:p w14:paraId="6CDA8CC7" w14:textId="741983FC" w:rsidR="00477EF6" w:rsidRDefault="00BA093B" w:rsidP="00477EF6">
      <w:pPr>
        <w:pStyle w:val="Heading1"/>
      </w:pPr>
      <w:r>
        <w:t>EC-RACH</w:t>
      </w:r>
    </w:p>
    <w:p w14:paraId="7FE1D0ED" w14:textId="7E51FDF6" w:rsidR="00C23B52" w:rsidRPr="00C23B52" w:rsidRDefault="00C23B52" w:rsidP="00C23B52">
      <w:pPr>
        <w:pStyle w:val="Heading2"/>
      </w:pPr>
      <w:r>
        <w:t>Resource</w:t>
      </w:r>
    </w:p>
    <w:p w14:paraId="11E94C11" w14:textId="171EFF57" w:rsidR="00BA093B" w:rsidRDefault="00BA093B" w:rsidP="00BA093B">
      <w:pPr>
        <w:pStyle w:val="BodyText"/>
      </w:pPr>
      <w:r>
        <w:t xml:space="preserve">The EC-RACH is mapped onto TS1 of the BCCH carrier, </w:t>
      </w:r>
      <w:proofErr w:type="gramStart"/>
      <w:r>
        <w:t>see</w:t>
      </w:r>
      <w:proofErr w:type="gramEnd"/>
      <w:r>
        <w:t xml:space="preserve"> </w:t>
      </w:r>
      <w:r w:rsidR="00522018">
        <w:fldChar w:fldCharType="begin"/>
      </w:r>
      <w:r w:rsidR="00522018">
        <w:instrText xml:space="preserve"> REF _Ref416787443 \r \h </w:instrText>
      </w:r>
      <w:r w:rsidR="00522018">
        <w:fldChar w:fldCharType="separate"/>
      </w:r>
      <w:r w:rsidR="00884F27">
        <w:t>[3]</w:t>
      </w:r>
      <w:r w:rsidR="00522018">
        <w:fldChar w:fldCharType="end"/>
      </w:r>
      <w:r>
        <w:t xml:space="preserve"> and serves users both in normal and extended coverage. EC-GSM also provides the possibility to allocate users in CC1 to TS0 to alleviate the stress on TS1 when users are in extended coverage (receiving bursts with low signal level). </w:t>
      </w:r>
      <w:r w:rsidR="00E91CE0">
        <w:t xml:space="preserve">This </w:t>
      </w:r>
      <w:r w:rsidR="00064169">
        <w:t xml:space="preserve">option </w:t>
      </w:r>
      <w:r w:rsidR="00E91CE0">
        <w:t>is however not considered in these simulations.</w:t>
      </w:r>
    </w:p>
    <w:p w14:paraId="7FDEF3B0" w14:textId="299E9464" w:rsidR="00BA093B" w:rsidRDefault="007C6E0E" w:rsidP="00BA093B">
      <w:pPr>
        <w:pStyle w:val="BodyText"/>
      </w:pPr>
      <w:r>
        <w:t xml:space="preserve">The mapping of EC-RACH is done according to </w:t>
      </w:r>
      <w:r>
        <w:fldChar w:fldCharType="begin"/>
      </w:r>
      <w:r>
        <w:instrText xml:space="preserve"> REF _Ref416787334 \h </w:instrText>
      </w:r>
      <w:r>
        <w:fldChar w:fldCharType="separate"/>
      </w:r>
      <w:r w:rsidR="00884F27">
        <w:t xml:space="preserve">Figure </w:t>
      </w:r>
      <w:r w:rsidR="00884F27">
        <w:rPr>
          <w:noProof/>
        </w:rPr>
        <w:t>1</w:t>
      </w:r>
      <w:r>
        <w:fldChar w:fldCharType="end"/>
      </w:r>
      <w:r w:rsidR="00522018">
        <w:t xml:space="preserve">, see </w:t>
      </w:r>
      <w:r w:rsidR="00522018">
        <w:fldChar w:fldCharType="begin"/>
      </w:r>
      <w:r w:rsidR="00522018">
        <w:instrText xml:space="preserve"> REF _Ref416787443 \r \h </w:instrText>
      </w:r>
      <w:r w:rsidR="00522018">
        <w:fldChar w:fldCharType="separate"/>
      </w:r>
      <w:r w:rsidR="00884F27">
        <w:t>[3]</w:t>
      </w:r>
      <w:r w:rsidR="00522018">
        <w:fldChar w:fldCharType="end"/>
      </w:r>
      <w:r>
        <w:t>.</w:t>
      </w:r>
    </w:p>
    <w:p w14:paraId="3B5C0B4B" w14:textId="3C250456" w:rsidR="007C6E0E" w:rsidRDefault="005126F2" w:rsidP="00BA093B">
      <w:pPr>
        <w:pStyle w:val="BodyText"/>
      </w:pPr>
      <w:r>
        <w:rPr>
          <w:noProof/>
        </w:rPr>
        <w:lastRenderedPageBreak/>
        <w:drawing>
          <wp:inline distT="0" distB="0" distL="0" distR="0" wp14:anchorId="73242ED5" wp14:editId="4E25882E">
            <wp:extent cx="5120640" cy="1875589"/>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16051" cy="1873908"/>
                    </a:xfrm>
                    <a:prstGeom prst="rect">
                      <a:avLst/>
                    </a:prstGeom>
                    <a:noFill/>
                  </pic:spPr>
                </pic:pic>
              </a:graphicData>
            </a:graphic>
          </wp:inline>
        </w:drawing>
      </w:r>
    </w:p>
    <w:p w14:paraId="65C5ECAF" w14:textId="4DDFC849" w:rsidR="007C6E0E" w:rsidRPr="00BA093B" w:rsidRDefault="007C6E0E" w:rsidP="007C6E0E">
      <w:pPr>
        <w:pStyle w:val="Caption"/>
      </w:pPr>
      <w:bookmarkStart w:id="0" w:name="_Ref416787334"/>
      <w:proofErr w:type="gramStart"/>
      <w:r>
        <w:t xml:space="preserve">Figure </w:t>
      </w:r>
      <w:fldSimple w:instr=" SEQ Figure \* ARABIC ">
        <w:r w:rsidR="00884F27">
          <w:rPr>
            <w:noProof/>
          </w:rPr>
          <w:t>1</w:t>
        </w:r>
      </w:fldSimple>
      <w:bookmarkEnd w:id="0"/>
      <w:r>
        <w:t>.</w:t>
      </w:r>
      <w:proofErr w:type="gramEnd"/>
      <w:r>
        <w:t xml:space="preserve"> </w:t>
      </w:r>
      <w:proofErr w:type="gramStart"/>
      <w:r>
        <w:t>EC-RACH, mapping of logical channels onto physical channels.</w:t>
      </w:r>
      <w:proofErr w:type="gramEnd"/>
    </w:p>
    <w:p w14:paraId="73697C20" w14:textId="5F692D25" w:rsidR="00C86D96" w:rsidRDefault="005126F2" w:rsidP="00315171">
      <w:pPr>
        <w:pStyle w:val="BodyText"/>
        <w:rPr>
          <w:lang w:eastAsia="zh-CN"/>
        </w:rPr>
      </w:pPr>
      <w:r>
        <w:rPr>
          <w:lang w:eastAsia="zh-CN"/>
        </w:rPr>
        <w:t xml:space="preserve">There are in total six coverage classes defined. These are also used by the system level simulations. </w:t>
      </w:r>
      <w:r w:rsidR="00E16AD2" w:rsidRPr="00E16AD2">
        <w:rPr>
          <w:color w:val="C00000"/>
          <w:lang w:eastAsia="zh-CN"/>
        </w:rPr>
        <w:t xml:space="preserve">A lower number of coverage classes have also been investigated </w:t>
      </w:r>
      <w:r w:rsidR="00E16AD2">
        <w:rPr>
          <w:color w:val="C00000"/>
          <w:lang w:eastAsia="zh-CN"/>
        </w:rPr>
        <w:t xml:space="preserve">in this contribution where 1, 8 or 32 repetitions </w:t>
      </w:r>
      <w:r w:rsidR="00D7644A">
        <w:rPr>
          <w:color w:val="C00000"/>
          <w:lang w:eastAsia="zh-CN"/>
        </w:rPr>
        <w:t xml:space="preserve">are </w:t>
      </w:r>
      <w:r w:rsidR="00E16AD2">
        <w:rPr>
          <w:color w:val="C00000"/>
          <w:lang w:eastAsia="zh-CN"/>
        </w:rPr>
        <w:t>used by a device when accessing the system</w:t>
      </w:r>
    </w:p>
    <w:p w14:paraId="0EE696C7" w14:textId="509CCA4A" w:rsidR="005126F2" w:rsidRDefault="00FE4F72" w:rsidP="00315171">
      <w:pPr>
        <w:pStyle w:val="BodyText"/>
        <w:rPr>
          <w:lang w:eastAsia="zh-CN"/>
        </w:rPr>
      </w:pPr>
      <w:r>
        <w:rPr>
          <w:lang w:eastAsia="zh-CN"/>
        </w:rPr>
        <w:t>For simulation purposes</w:t>
      </w:r>
      <w:r w:rsidR="006A4DEF">
        <w:rPr>
          <w:lang w:eastAsia="zh-CN"/>
        </w:rPr>
        <w:t>,</w:t>
      </w:r>
      <w:r>
        <w:rPr>
          <w:lang w:eastAsia="zh-CN"/>
        </w:rPr>
        <w:t xml:space="preserve"> the EC-RACH CC6 mapping is</w:t>
      </w:r>
      <w:r w:rsidR="00A66C7B">
        <w:rPr>
          <w:lang w:eastAsia="zh-CN"/>
        </w:rPr>
        <w:t xml:space="preserve"> done using 32</w:t>
      </w:r>
      <w:r>
        <w:rPr>
          <w:lang w:eastAsia="zh-CN"/>
        </w:rPr>
        <w:t xml:space="preserve"> consecutive </w:t>
      </w:r>
      <w:r w:rsidR="00A66C7B">
        <w:rPr>
          <w:lang w:eastAsia="zh-CN"/>
        </w:rPr>
        <w:t xml:space="preserve">TDMA frames </w:t>
      </w:r>
      <w:r>
        <w:rPr>
          <w:lang w:eastAsia="zh-CN"/>
        </w:rPr>
        <w:t xml:space="preserve">instead of mapped over </w:t>
      </w:r>
      <w:r w:rsidR="00D7644A">
        <w:rPr>
          <w:lang w:eastAsia="zh-CN"/>
        </w:rPr>
        <w:t xml:space="preserve">two </w:t>
      </w:r>
      <w:r>
        <w:rPr>
          <w:lang w:eastAsia="zh-CN"/>
        </w:rPr>
        <w:t>51 multiframes</w:t>
      </w:r>
      <w:r w:rsidR="00A66C7B">
        <w:rPr>
          <w:lang w:eastAsia="zh-CN"/>
        </w:rPr>
        <w:t xml:space="preserve"> as shown in the figure</w:t>
      </w:r>
      <w:r>
        <w:rPr>
          <w:lang w:eastAsia="zh-CN"/>
        </w:rPr>
        <w:t>.</w:t>
      </w:r>
      <w:r w:rsidR="006A4DEF">
        <w:rPr>
          <w:lang w:eastAsia="zh-CN"/>
        </w:rPr>
        <w:t xml:space="preserve"> This will have a slight negative impact </w:t>
      </w:r>
      <w:r w:rsidR="00D7644A">
        <w:rPr>
          <w:lang w:eastAsia="zh-CN"/>
        </w:rPr>
        <w:t xml:space="preserve">on </w:t>
      </w:r>
      <w:r w:rsidR="006A4DEF">
        <w:rPr>
          <w:lang w:eastAsia="zh-CN"/>
        </w:rPr>
        <w:t>the link level performance due to loss of time diversity.</w:t>
      </w:r>
      <w:r w:rsidR="003E6130">
        <w:rPr>
          <w:lang w:eastAsia="zh-CN"/>
        </w:rPr>
        <w:t xml:space="preserve"> </w:t>
      </w:r>
    </w:p>
    <w:p w14:paraId="2A88B6E9" w14:textId="3FA5668B" w:rsidR="00C23B52" w:rsidRDefault="009639E8" w:rsidP="009639E8">
      <w:pPr>
        <w:pStyle w:val="Heading2"/>
        <w:rPr>
          <w:lang w:eastAsia="zh-CN"/>
        </w:rPr>
      </w:pPr>
      <w:bookmarkStart w:id="1" w:name="_Ref419814899"/>
      <w:r>
        <w:rPr>
          <w:lang w:eastAsia="zh-CN"/>
        </w:rPr>
        <w:t>Receiver</w:t>
      </w:r>
      <w:bookmarkEnd w:id="1"/>
    </w:p>
    <w:p w14:paraId="475BB657" w14:textId="2A096382" w:rsidR="009639E8" w:rsidRDefault="009639E8" w:rsidP="009639E8">
      <w:pPr>
        <w:pStyle w:val="BodyText"/>
        <w:rPr>
          <w:lang w:eastAsia="zh-CN"/>
        </w:rPr>
      </w:pPr>
      <w:r>
        <w:rPr>
          <w:lang w:eastAsia="zh-CN"/>
        </w:rPr>
        <w:t xml:space="preserve">The receiver is assumed to perform IQ accumulation of the received RACH repetitions without any interference compensation. </w:t>
      </w:r>
      <w:r w:rsidR="00D7644A">
        <w:rPr>
          <w:lang w:eastAsia="zh-CN"/>
        </w:rPr>
        <w:t>That is,</w:t>
      </w:r>
      <w:r>
        <w:rPr>
          <w:lang w:eastAsia="zh-CN"/>
        </w:rPr>
        <w:t xml:space="preserve"> </w:t>
      </w:r>
      <w:r w:rsidR="00F8544B">
        <w:rPr>
          <w:lang w:eastAsia="zh-CN"/>
        </w:rPr>
        <w:t xml:space="preserve">if </w:t>
      </w:r>
      <w:r w:rsidR="003D0E1B">
        <w:rPr>
          <w:lang w:eastAsia="zh-CN"/>
        </w:rPr>
        <w:t>one or more</w:t>
      </w:r>
      <w:r w:rsidR="00F8544B">
        <w:rPr>
          <w:lang w:eastAsia="zh-CN"/>
        </w:rPr>
        <w:t xml:space="preserve"> CC1 </w:t>
      </w:r>
      <w:r w:rsidR="003D0E1B">
        <w:rPr>
          <w:lang w:eastAsia="zh-CN"/>
        </w:rPr>
        <w:t xml:space="preserve">user causes high interference to one or more bursts that are repeated for higher coverage class users, it could effectively </w:t>
      </w:r>
      <w:r w:rsidR="009758FC">
        <w:rPr>
          <w:lang w:eastAsia="zh-CN"/>
        </w:rPr>
        <w:t xml:space="preserve">cause </w:t>
      </w:r>
      <w:r w:rsidR="001F6E10">
        <w:rPr>
          <w:lang w:eastAsia="zh-CN"/>
        </w:rPr>
        <w:t xml:space="preserve">the </w:t>
      </w:r>
      <w:r w:rsidR="009758FC">
        <w:rPr>
          <w:lang w:eastAsia="zh-CN"/>
        </w:rPr>
        <w:t xml:space="preserve">IQ accumulation performed over the </w:t>
      </w:r>
      <w:r w:rsidR="001F6E10">
        <w:rPr>
          <w:lang w:eastAsia="zh-CN"/>
        </w:rPr>
        <w:t xml:space="preserve">whole repetition period to be lost. This can be alleviated in the receiver by controlling </w:t>
      </w:r>
      <w:r w:rsidR="00075B93">
        <w:rPr>
          <w:lang w:eastAsia="zh-CN"/>
        </w:rPr>
        <w:t xml:space="preserve">how </w:t>
      </w:r>
      <w:r w:rsidR="001F6E10">
        <w:rPr>
          <w:lang w:eastAsia="zh-CN"/>
        </w:rPr>
        <w:t>the accumulation done. A simple approach of un-weighted accumulation has been assumed.</w:t>
      </w:r>
    </w:p>
    <w:p w14:paraId="231940C9" w14:textId="29DF008F" w:rsidR="009900F0" w:rsidRDefault="009900F0" w:rsidP="009639E8">
      <w:pPr>
        <w:pStyle w:val="BodyText"/>
        <w:rPr>
          <w:lang w:eastAsia="zh-CN"/>
        </w:rPr>
      </w:pPr>
      <w:r>
        <w:rPr>
          <w:lang w:eastAsia="zh-CN"/>
        </w:rPr>
        <w:t xml:space="preserve">To model the link performance, the methodology described in </w:t>
      </w:r>
      <w:r w:rsidR="008B2A0B">
        <w:rPr>
          <w:lang w:eastAsia="zh-CN"/>
        </w:rPr>
        <w:fldChar w:fldCharType="begin"/>
      </w:r>
      <w:r w:rsidR="008B2A0B">
        <w:rPr>
          <w:lang w:eastAsia="zh-CN"/>
        </w:rPr>
        <w:instrText xml:space="preserve"> REF _Ref416788862 \r \h </w:instrText>
      </w:r>
      <w:r w:rsidR="008B2A0B">
        <w:rPr>
          <w:lang w:eastAsia="zh-CN"/>
        </w:rPr>
      </w:r>
      <w:r w:rsidR="008B2A0B">
        <w:rPr>
          <w:lang w:eastAsia="zh-CN"/>
        </w:rPr>
        <w:fldChar w:fldCharType="separate"/>
      </w:r>
      <w:r w:rsidR="00884F27">
        <w:rPr>
          <w:lang w:eastAsia="zh-CN"/>
        </w:rPr>
        <w:t>[4]</w:t>
      </w:r>
      <w:r w:rsidR="008B2A0B">
        <w:rPr>
          <w:lang w:eastAsia="zh-CN"/>
        </w:rPr>
        <w:fldChar w:fldCharType="end"/>
      </w:r>
      <w:r w:rsidR="008B2A0B">
        <w:rPr>
          <w:lang w:eastAsia="zh-CN"/>
        </w:rPr>
        <w:t xml:space="preserve"> </w:t>
      </w:r>
      <w:r>
        <w:rPr>
          <w:lang w:eastAsia="zh-CN"/>
        </w:rPr>
        <w:t>has been used.</w:t>
      </w:r>
    </w:p>
    <w:p w14:paraId="779EE8CA" w14:textId="3B4DC36E" w:rsidR="00F8544B" w:rsidRDefault="00F8544B" w:rsidP="00F8544B">
      <w:pPr>
        <w:pStyle w:val="Heading2"/>
        <w:rPr>
          <w:lang w:eastAsia="zh-CN"/>
        </w:rPr>
      </w:pPr>
      <w:r>
        <w:rPr>
          <w:lang w:eastAsia="zh-CN"/>
        </w:rPr>
        <w:t>Power control</w:t>
      </w:r>
    </w:p>
    <w:p w14:paraId="314F1FFD" w14:textId="7D5F0FC5" w:rsidR="00F8544B" w:rsidRDefault="00F8544B" w:rsidP="00F8544B">
      <w:pPr>
        <w:pStyle w:val="BodyText"/>
        <w:rPr>
          <w:lang w:eastAsia="zh-CN"/>
        </w:rPr>
      </w:pPr>
      <w:r>
        <w:rPr>
          <w:lang w:eastAsia="zh-CN"/>
        </w:rPr>
        <w:t>No power control is applied on the EC-RACH channel. There is a simple power control used today on the RACH with a single threshold for power regulation, introduced in Rel-10. This approach, or a more sophisticated approach</w:t>
      </w:r>
      <w:r w:rsidR="00542C2A">
        <w:rPr>
          <w:lang w:eastAsia="zh-CN"/>
        </w:rPr>
        <w:t>,</w:t>
      </w:r>
      <w:r>
        <w:rPr>
          <w:lang w:eastAsia="zh-CN"/>
        </w:rPr>
        <w:t xml:space="preserve"> could be taken, but is left out of this investigation.</w:t>
      </w:r>
    </w:p>
    <w:p w14:paraId="1C4EEA4B" w14:textId="77777777" w:rsidR="00615002" w:rsidRDefault="00615002" w:rsidP="00CD32A1">
      <w:pPr>
        <w:pStyle w:val="Heading2"/>
        <w:rPr>
          <w:lang w:eastAsia="zh-CN"/>
        </w:rPr>
      </w:pPr>
      <w:r>
        <w:rPr>
          <w:lang w:eastAsia="zh-CN"/>
        </w:rPr>
        <w:t>Burst type</w:t>
      </w:r>
    </w:p>
    <w:p w14:paraId="153ABD79" w14:textId="5541ABBE" w:rsidR="00615002" w:rsidRDefault="00615002" w:rsidP="00615002">
      <w:pPr>
        <w:pStyle w:val="BodyText"/>
        <w:rPr>
          <w:lang w:eastAsia="zh-CN"/>
        </w:rPr>
      </w:pPr>
      <w:r>
        <w:rPr>
          <w:lang w:eastAsia="zh-CN"/>
        </w:rPr>
        <w:t xml:space="preserve">The burst type used in the simulations is the Access Burst and the 11-bit access format, which is proposed to be used for EC-GSM, see </w:t>
      </w:r>
      <w:r>
        <w:rPr>
          <w:lang w:eastAsia="zh-CN"/>
        </w:rPr>
        <w:fldChar w:fldCharType="begin"/>
      </w:r>
      <w:r>
        <w:rPr>
          <w:lang w:eastAsia="zh-CN"/>
        </w:rPr>
        <w:instrText xml:space="preserve"> REF _Ref416797936 \r \h </w:instrText>
      </w:r>
      <w:r>
        <w:rPr>
          <w:lang w:eastAsia="zh-CN"/>
        </w:rPr>
      </w:r>
      <w:r>
        <w:rPr>
          <w:lang w:eastAsia="zh-CN"/>
        </w:rPr>
        <w:fldChar w:fldCharType="separate"/>
      </w:r>
      <w:r w:rsidR="00884F27">
        <w:rPr>
          <w:lang w:eastAsia="zh-CN"/>
        </w:rPr>
        <w:t>[5]</w:t>
      </w:r>
      <w:r>
        <w:rPr>
          <w:lang w:eastAsia="zh-CN"/>
        </w:rPr>
        <w:fldChar w:fldCharType="end"/>
      </w:r>
      <w:r>
        <w:rPr>
          <w:lang w:eastAsia="zh-CN"/>
        </w:rPr>
        <w:t>.</w:t>
      </w:r>
    </w:p>
    <w:p w14:paraId="19A11F7D" w14:textId="53666DBE" w:rsidR="00615002" w:rsidRDefault="00615002" w:rsidP="00615002">
      <w:pPr>
        <w:pStyle w:val="Heading2"/>
        <w:rPr>
          <w:lang w:eastAsia="zh-CN"/>
        </w:rPr>
      </w:pPr>
      <w:r>
        <w:rPr>
          <w:lang w:eastAsia="zh-CN"/>
        </w:rPr>
        <w:t>Training sequence codes</w:t>
      </w:r>
    </w:p>
    <w:p w14:paraId="2D974CEB" w14:textId="756887C1" w:rsidR="00FD3554" w:rsidRPr="00F90CFA" w:rsidRDefault="00615002" w:rsidP="00615002">
      <w:pPr>
        <w:pStyle w:val="BodyText"/>
        <w:rPr>
          <w:color w:val="C00000"/>
          <w:lang w:eastAsia="zh-CN"/>
        </w:rPr>
      </w:pPr>
      <w:r>
        <w:rPr>
          <w:lang w:eastAsia="zh-CN"/>
        </w:rPr>
        <w:t>The use of different training sequence codes have not been modeled in the simulator, and when a user is acting as an interferer to another user, random bits are assumed in the interference</w:t>
      </w:r>
      <w:r w:rsidR="00765223">
        <w:rPr>
          <w:lang w:eastAsia="zh-CN"/>
        </w:rPr>
        <w:t xml:space="preserve">, see </w:t>
      </w:r>
      <w:r w:rsidR="00765223">
        <w:rPr>
          <w:lang w:eastAsia="zh-CN"/>
        </w:rPr>
        <w:fldChar w:fldCharType="begin"/>
      </w:r>
      <w:r w:rsidR="00765223">
        <w:rPr>
          <w:lang w:eastAsia="zh-CN"/>
        </w:rPr>
        <w:instrText xml:space="preserve"> REF _Ref416788862 \r \h </w:instrText>
      </w:r>
      <w:r w:rsidR="00765223">
        <w:rPr>
          <w:lang w:eastAsia="zh-CN"/>
        </w:rPr>
      </w:r>
      <w:r w:rsidR="00765223">
        <w:rPr>
          <w:lang w:eastAsia="zh-CN"/>
        </w:rPr>
        <w:fldChar w:fldCharType="separate"/>
      </w:r>
      <w:r w:rsidR="00884F27">
        <w:rPr>
          <w:lang w:eastAsia="zh-CN"/>
        </w:rPr>
        <w:t>[4]</w:t>
      </w:r>
      <w:r w:rsidR="00765223">
        <w:rPr>
          <w:lang w:eastAsia="zh-CN"/>
        </w:rPr>
        <w:fldChar w:fldCharType="end"/>
      </w:r>
      <w:r w:rsidR="00C8262C" w:rsidRPr="00E27A44">
        <w:rPr>
          <w:lang w:eastAsia="zh-CN"/>
        </w:rPr>
        <w:t>.</w:t>
      </w:r>
    </w:p>
    <w:p w14:paraId="4ECAB3C9" w14:textId="06D53FBE" w:rsidR="00991225" w:rsidRDefault="00765223" w:rsidP="00CD32A1">
      <w:pPr>
        <w:pStyle w:val="Heading2"/>
        <w:rPr>
          <w:lang w:eastAsia="zh-CN"/>
        </w:rPr>
      </w:pPr>
      <w:r>
        <w:rPr>
          <w:lang w:eastAsia="zh-CN"/>
        </w:rPr>
        <w:t>Overlaid CDMA</w:t>
      </w:r>
    </w:p>
    <w:p w14:paraId="636DD019" w14:textId="4E66BDFA" w:rsidR="00765223" w:rsidRPr="00765223" w:rsidRDefault="00765223" w:rsidP="00765223">
      <w:pPr>
        <w:pStyle w:val="BodyText"/>
        <w:rPr>
          <w:lang w:eastAsia="zh-CN"/>
        </w:rPr>
      </w:pPr>
      <w:r>
        <w:rPr>
          <w:lang w:eastAsia="zh-CN"/>
        </w:rPr>
        <w:t>No overlaid CDMA is assumed</w:t>
      </w:r>
      <w:r w:rsidR="00AA36C1">
        <w:rPr>
          <w:lang w:eastAsia="zh-CN"/>
        </w:rPr>
        <w:t xml:space="preserve"> in the simulations</w:t>
      </w:r>
      <w:r>
        <w:rPr>
          <w:lang w:eastAsia="zh-CN"/>
        </w:rPr>
        <w:t>.</w:t>
      </w:r>
    </w:p>
    <w:p w14:paraId="7E06B12F" w14:textId="6208DDC6" w:rsidR="00CD32A1" w:rsidRPr="009826E4" w:rsidRDefault="009826E4" w:rsidP="007E5F55">
      <w:pPr>
        <w:pStyle w:val="Heading2"/>
        <w:rPr>
          <w:color w:val="C00000"/>
          <w:lang w:eastAsia="zh-CN"/>
        </w:rPr>
      </w:pPr>
      <w:r w:rsidRPr="009826E4">
        <w:rPr>
          <w:color w:val="C00000"/>
          <w:lang w:eastAsia="zh-CN"/>
        </w:rPr>
        <w:lastRenderedPageBreak/>
        <w:t xml:space="preserve">RACH Requests per System Access </w:t>
      </w:r>
      <w:r w:rsidR="007E5F55" w:rsidRPr="009826E4">
        <w:rPr>
          <w:color w:val="C00000"/>
          <w:lang w:eastAsia="zh-CN"/>
        </w:rPr>
        <w:t>Attempts</w:t>
      </w:r>
    </w:p>
    <w:p w14:paraId="68B56127" w14:textId="0BDCBCA4" w:rsidR="007E5F55" w:rsidRDefault="007E5F55" w:rsidP="007E5F55">
      <w:pPr>
        <w:pStyle w:val="BodyText"/>
        <w:rPr>
          <w:lang w:eastAsia="zh-CN"/>
        </w:rPr>
      </w:pPr>
      <w:r>
        <w:rPr>
          <w:lang w:eastAsia="zh-CN"/>
        </w:rPr>
        <w:t xml:space="preserve">The number of </w:t>
      </w:r>
      <w:r w:rsidR="009826E4">
        <w:rPr>
          <w:lang w:eastAsia="zh-CN"/>
        </w:rPr>
        <w:t xml:space="preserve">RACH </w:t>
      </w:r>
      <w:r w:rsidR="00DB31E1">
        <w:rPr>
          <w:lang w:eastAsia="zh-CN"/>
        </w:rPr>
        <w:t xml:space="preserve">requests (initial RACH </w:t>
      </w:r>
      <w:r w:rsidR="00A8314E">
        <w:rPr>
          <w:lang w:eastAsia="zh-CN"/>
        </w:rPr>
        <w:t>request</w:t>
      </w:r>
      <w:r w:rsidR="00DB31E1">
        <w:rPr>
          <w:lang w:eastAsia="zh-CN"/>
        </w:rPr>
        <w:t xml:space="preserve"> plus RACH </w:t>
      </w:r>
      <w:r w:rsidR="00B21CB1">
        <w:rPr>
          <w:lang w:eastAsia="zh-CN"/>
        </w:rPr>
        <w:t xml:space="preserve">request </w:t>
      </w:r>
      <w:r w:rsidR="00DB31E1">
        <w:rPr>
          <w:lang w:eastAsia="zh-CN"/>
        </w:rPr>
        <w:t xml:space="preserve">retries) </w:t>
      </w:r>
      <w:r w:rsidR="009826E4">
        <w:rPr>
          <w:lang w:eastAsia="zh-CN"/>
        </w:rPr>
        <w:t>per system access attempt</w:t>
      </w:r>
      <w:r>
        <w:rPr>
          <w:lang w:eastAsia="zh-CN"/>
        </w:rPr>
        <w:t xml:space="preserve"> is assumed to be </w:t>
      </w:r>
      <w:r w:rsidR="003D1B41">
        <w:rPr>
          <w:lang w:eastAsia="zh-CN"/>
        </w:rPr>
        <w:t>either 4 or 6.</w:t>
      </w:r>
      <w:r w:rsidR="0065071D">
        <w:rPr>
          <w:lang w:eastAsia="zh-CN"/>
        </w:rPr>
        <w:t xml:space="preserve"> </w:t>
      </w:r>
      <w:r w:rsidR="00D7644A">
        <w:rPr>
          <w:lang w:eastAsia="zh-CN"/>
        </w:rPr>
        <w:t xml:space="preserve">These </w:t>
      </w:r>
      <w:proofErr w:type="gramStart"/>
      <w:r w:rsidR="0065071D">
        <w:rPr>
          <w:lang w:eastAsia="zh-CN"/>
        </w:rPr>
        <w:t>value</w:t>
      </w:r>
      <w:proofErr w:type="gramEnd"/>
      <w:r w:rsidR="0065071D">
        <w:rPr>
          <w:lang w:eastAsia="zh-CN"/>
        </w:rPr>
        <w:t xml:space="preserve"> </w:t>
      </w:r>
      <w:r w:rsidR="00D7644A">
        <w:rPr>
          <w:lang w:eastAsia="zh-CN"/>
        </w:rPr>
        <w:t xml:space="preserve">are </w:t>
      </w:r>
      <w:r w:rsidR="0065071D">
        <w:rPr>
          <w:lang w:eastAsia="zh-CN"/>
        </w:rPr>
        <w:t>assumed to be signaled in the System Information</w:t>
      </w:r>
      <w:r w:rsidR="0023023F">
        <w:rPr>
          <w:lang w:eastAsia="zh-CN"/>
        </w:rPr>
        <w:t xml:space="preserve"> and applicable to all devices in the system</w:t>
      </w:r>
      <w:r w:rsidR="0065071D">
        <w:rPr>
          <w:lang w:eastAsia="zh-CN"/>
        </w:rPr>
        <w:t>.</w:t>
      </w:r>
      <w:r w:rsidR="0023023F">
        <w:rPr>
          <w:lang w:eastAsia="zh-CN"/>
        </w:rPr>
        <w:t xml:space="preserve"> Hence, the </w:t>
      </w:r>
      <w:r w:rsidR="00DB31E1">
        <w:rPr>
          <w:lang w:eastAsia="zh-CN"/>
        </w:rPr>
        <w:t xml:space="preserve">maximum </w:t>
      </w:r>
      <w:r w:rsidR="0023023F">
        <w:rPr>
          <w:lang w:eastAsia="zh-CN"/>
        </w:rPr>
        <w:t xml:space="preserve">of 4 or 6 </w:t>
      </w:r>
      <w:r w:rsidR="00394EA2">
        <w:rPr>
          <w:lang w:eastAsia="zh-CN"/>
        </w:rPr>
        <w:t xml:space="preserve">RACH </w:t>
      </w:r>
      <w:r w:rsidR="00A8314E">
        <w:rPr>
          <w:lang w:eastAsia="zh-CN"/>
        </w:rPr>
        <w:t xml:space="preserve">requests </w:t>
      </w:r>
      <w:r w:rsidR="0023023F">
        <w:rPr>
          <w:lang w:eastAsia="zh-CN"/>
        </w:rPr>
        <w:t>comes from two different system simulations.</w:t>
      </w:r>
      <w:r w:rsidR="00507F8E">
        <w:rPr>
          <w:lang w:eastAsia="zh-CN"/>
        </w:rPr>
        <w:t xml:space="preserve"> No variations are assumed for different coverage classes.</w:t>
      </w:r>
    </w:p>
    <w:p w14:paraId="78CF667B" w14:textId="2E3D8EA2" w:rsidR="00476A75" w:rsidRDefault="00476A75" w:rsidP="007E5F55">
      <w:pPr>
        <w:pStyle w:val="BodyText"/>
        <w:rPr>
          <w:lang w:eastAsia="zh-CN"/>
        </w:rPr>
      </w:pPr>
      <w:r>
        <w:rPr>
          <w:color w:val="C00000"/>
          <w:lang w:eastAsia="zh-CN"/>
        </w:rPr>
        <w:t>If nothing else is stated</w:t>
      </w:r>
      <w:r w:rsidRPr="00476A75">
        <w:rPr>
          <w:color w:val="C00000"/>
          <w:lang w:eastAsia="zh-CN"/>
        </w:rPr>
        <w:t xml:space="preserve">, only results for </w:t>
      </w:r>
      <w:r w:rsidR="00A8314E">
        <w:rPr>
          <w:color w:val="C00000"/>
          <w:lang w:eastAsia="zh-CN"/>
        </w:rPr>
        <w:t xml:space="preserve">a maximum of </w:t>
      </w:r>
      <w:r w:rsidRPr="00476A75">
        <w:rPr>
          <w:color w:val="C00000"/>
          <w:lang w:eastAsia="zh-CN"/>
        </w:rPr>
        <w:t xml:space="preserve">six </w:t>
      </w:r>
      <w:r w:rsidR="00A8314E">
        <w:rPr>
          <w:color w:val="C00000"/>
          <w:lang w:eastAsia="zh-CN"/>
        </w:rPr>
        <w:t xml:space="preserve">RACH requests </w:t>
      </w:r>
      <w:r w:rsidRPr="00476A75">
        <w:rPr>
          <w:color w:val="C00000"/>
          <w:lang w:eastAsia="zh-CN"/>
        </w:rPr>
        <w:t xml:space="preserve">are shown, since it provides a lower rate of failed </w:t>
      </w:r>
      <w:r w:rsidR="00394EA2">
        <w:rPr>
          <w:color w:val="C00000"/>
          <w:lang w:eastAsia="zh-CN"/>
        </w:rPr>
        <w:t xml:space="preserve">system access </w:t>
      </w:r>
      <w:r w:rsidRPr="00476A75">
        <w:rPr>
          <w:color w:val="C00000"/>
          <w:lang w:eastAsia="zh-CN"/>
        </w:rPr>
        <w:t xml:space="preserve">attempts compared to limiting to four </w:t>
      </w:r>
      <w:r w:rsidR="00A8314E">
        <w:rPr>
          <w:color w:val="C00000"/>
          <w:lang w:eastAsia="zh-CN"/>
        </w:rPr>
        <w:t>RACH requests</w:t>
      </w:r>
      <w:r w:rsidRPr="00476A75">
        <w:rPr>
          <w:color w:val="C00000"/>
          <w:lang w:eastAsia="zh-CN"/>
        </w:rPr>
        <w:t xml:space="preserve">, while still having no, or very limited, negative impact </w:t>
      </w:r>
      <w:r w:rsidR="00D7644A">
        <w:rPr>
          <w:color w:val="C00000"/>
          <w:lang w:eastAsia="zh-CN"/>
        </w:rPr>
        <w:t>on</w:t>
      </w:r>
      <w:r w:rsidR="00D7644A" w:rsidRPr="00476A75">
        <w:rPr>
          <w:color w:val="C00000"/>
          <w:lang w:eastAsia="zh-CN"/>
        </w:rPr>
        <w:t xml:space="preserve"> </w:t>
      </w:r>
      <w:r w:rsidRPr="00476A75">
        <w:rPr>
          <w:color w:val="C00000"/>
          <w:lang w:eastAsia="zh-CN"/>
        </w:rPr>
        <w:t xml:space="preserve">the results (since only very few users require more than four </w:t>
      </w:r>
      <w:r w:rsidR="00A8314E">
        <w:rPr>
          <w:color w:val="C00000"/>
          <w:lang w:eastAsia="zh-CN"/>
        </w:rPr>
        <w:t>RACH requests</w:t>
      </w:r>
      <w:r w:rsidRPr="00476A75">
        <w:rPr>
          <w:color w:val="C00000"/>
          <w:lang w:eastAsia="zh-CN"/>
        </w:rPr>
        <w:t xml:space="preserve">, the additional load by allowing up to six </w:t>
      </w:r>
      <w:r w:rsidR="00A8314E">
        <w:rPr>
          <w:color w:val="C00000"/>
          <w:lang w:eastAsia="zh-CN"/>
        </w:rPr>
        <w:t>RACH requests</w:t>
      </w:r>
      <w:r w:rsidR="00A8314E" w:rsidRPr="00476A75">
        <w:rPr>
          <w:color w:val="C00000"/>
          <w:lang w:eastAsia="zh-CN"/>
        </w:rPr>
        <w:t xml:space="preserve"> </w:t>
      </w:r>
      <w:r w:rsidRPr="00476A75">
        <w:rPr>
          <w:color w:val="C00000"/>
          <w:lang w:eastAsia="zh-CN"/>
        </w:rPr>
        <w:t>is negligible).</w:t>
      </w:r>
      <w:r w:rsidR="00B21CB1">
        <w:rPr>
          <w:color w:val="C00000"/>
          <w:lang w:eastAsia="zh-CN"/>
        </w:rPr>
        <w:t xml:space="preserve"> This effect can be observed in </w:t>
      </w:r>
      <w:r w:rsidR="00B21CB1">
        <w:rPr>
          <w:color w:val="C00000"/>
          <w:lang w:eastAsia="zh-CN"/>
        </w:rPr>
        <w:fldChar w:fldCharType="begin"/>
      </w:r>
      <w:r w:rsidR="00B21CB1">
        <w:rPr>
          <w:color w:val="C00000"/>
          <w:lang w:eastAsia="zh-CN"/>
        </w:rPr>
        <w:instrText xml:space="preserve"> REF _Ref416796967 \h </w:instrText>
      </w:r>
      <w:r w:rsidR="00B21CB1">
        <w:rPr>
          <w:color w:val="C00000"/>
          <w:lang w:eastAsia="zh-CN"/>
        </w:rPr>
      </w:r>
      <w:r w:rsidR="00B21CB1">
        <w:rPr>
          <w:color w:val="C00000"/>
          <w:lang w:eastAsia="zh-CN"/>
        </w:rPr>
        <w:fldChar w:fldCharType="separate"/>
      </w:r>
      <w:r w:rsidR="00B21CB1" w:rsidRPr="00111561">
        <w:rPr>
          <w:color w:val="C00000"/>
        </w:rPr>
        <w:t xml:space="preserve">Table </w:t>
      </w:r>
      <w:r w:rsidR="00B21CB1">
        <w:rPr>
          <w:noProof/>
          <w:color w:val="C00000"/>
        </w:rPr>
        <w:t>2</w:t>
      </w:r>
      <w:r w:rsidR="00B21CB1">
        <w:rPr>
          <w:color w:val="C00000"/>
          <w:lang w:eastAsia="zh-CN"/>
        </w:rPr>
        <w:fldChar w:fldCharType="end"/>
      </w:r>
      <w:r w:rsidR="00B21CB1">
        <w:rPr>
          <w:color w:val="C00000"/>
          <w:lang w:eastAsia="zh-CN"/>
        </w:rPr>
        <w:t>.</w:t>
      </w:r>
    </w:p>
    <w:p w14:paraId="115CF11C" w14:textId="00724463" w:rsidR="007E5F55" w:rsidRDefault="007E5F55" w:rsidP="007E5F55">
      <w:pPr>
        <w:pStyle w:val="Heading2"/>
        <w:rPr>
          <w:lang w:eastAsia="zh-CN"/>
        </w:rPr>
      </w:pPr>
      <w:r>
        <w:rPr>
          <w:lang w:eastAsia="zh-CN"/>
        </w:rPr>
        <w:t>Sleep time</w:t>
      </w:r>
    </w:p>
    <w:p w14:paraId="593775F1" w14:textId="3969347B" w:rsidR="0065071D" w:rsidRDefault="007E5F55" w:rsidP="007E5F55">
      <w:pPr>
        <w:pStyle w:val="BodyText"/>
        <w:rPr>
          <w:lang w:eastAsia="zh-CN"/>
        </w:rPr>
      </w:pPr>
      <w:r>
        <w:rPr>
          <w:lang w:eastAsia="zh-CN"/>
        </w:rPr>
        <w:t xml:space="preserve">The sleep time between two </w:t>
      </w:r>
      <w:r w:rsidR="00394EA2">
        <w:rPr>
          <w:lang w:eastAsia="zh-CN"/>
        </w:rPr>
        <w:t xml:space="preserve">system access </w:t>
      </w:r>
      <w:r>
        <w:rPr>
          <w:lang w:eastAsia="zh-CN"/>
        </w:rPr>
        <w:t xml:space="preserve">attempts is assumed to be 1.5 seconds. </w:t>
      </w:r>
      <w:r w:rsidR="00507F8E">
        <w:rPr>
          <w:lang w:eastAsia="zh-CN"/>
        </w:rPr>
        <w:t xml:space="preserve">It is defined as the silent period between the last burst of a prior </w:t>
      </w:r>
      <w:r w:rsidR="00394EA2">
        <w:rPr>
          <w:lang w:eastAsia="zh-CN"/>
        </w:rPr>
        <w:t xml:space="preserve">system access </w:t>
      </w:r>
      <w:r w:rsidR="00507F8E">
        <w:rPr>
          <w:lang w:eastAsia="zh-CN"/>
        </w:rPr>
        <w:t xml:space="preserve">attempt and the first burst of the next </w:t>
      </w:r>
      <w:r w:rsidR="00394EA2">
        <w:rPr>
          <w:lang w:eastAsia="zh-CN"/>
        </w:rPr>
        <w:t xml:space="preserve">system access </w:t>
      </w:r>
      <w:r w:rsidR="00507F8E">
        <w:rPr>
          <w:lang w:eastAsia="zh-CN"/>
        </w:rPr>
        <w:t>attempt</w:t>
      </w:r>
      <w:r w:rsidR="00DF7461">
        <w:rPr>
          <w:lang w:eastAsia="zh-CN"/>
        </w:rPr>
        <w:t xml:space="preserve">. </w:t>
      </w:r>
      <w:r>
        <w:rPr>
          <w:lang w:eastAsia="zh-CN"/>
        </w:rPr>
        <w:t xml:space="preserve">In addition to this delay, the user will have to wait until the start of a repetition period for the respective coverage class, see </w:t>
      </w:r>
      <w:r>
        <w:rPr>
          <w:lang w:eastAsia="zh-CN"/>
        </w:rPr>
        <w:fldChar w:fldCharType="begin"/>
      </w:r>
      <w:r>
        <w:rPr>
          <w:lang w:eastAsia="zh-CN"/>
        </w:rPr>
        <w:instrText xml:space="preserve"> REF _Ref416787334 \h </w:instrText>
      </w:r>
      <w:r>
        <w:rPr>
          <w:lang w:eastAsia="zh-CN"/>
        </w:rPr>
      </w:r>
      <w:r>
        <w:rPr>
          <w:lang w:eastAsia="zh-CN"/>
        </w:rPr>
        <w:fldChar w:fldCharType="separate"/>
      </w:r>
      <w:r w:rsidR="00884F27">
        <w:t xml:space="preserve">Figure </w:t>
      </w:r>
      <w:r w:rsidR="00884F27">
        <w:rPr>
          <w:noProof/>
        </w:rPr>
        <w:t>1</w:t>
      </w:r>
      <w:r>
        <w:rPr>
          <w:lang w:eastAsia="zh-CN"/>
        </w:rPr>
        <w:fldChar w:fldCharType="end"/>
      </w:r>
      <w:r>
        <w:rPr>
          <w:lang w:eastAsia="zh-CN"/>
        </w:rPr>
        <w:t>.</w:t>
      </w:r>
      <w:r w:rsidR="0065071D" w:rsidRPr="0065071D">
        <w:rPr>
          <w:lang w:eastAsia="zh-CN"/>
        </w:rPr>
        <w:t xml:space="preserve"> </w:t>
      </w:r>
    </w:p>
    <w:p w14:paraId="58F5B5B8" w14:textId="5FF3322A" w:rsidR="00507F8E" w:rsidRDefault="00507F8E" w:rsidP="007E5F55">
      <w:pPr>
        <w:pStyle w:val="BodyText"/>
        <w:rPr>
          <w:lang w:eastAsia="zh-CN"/>
        </w:rPr>
      </w:pPr>
      <w:r>
        <w:rPr>
          <w:lang w:eastAsia="zh-CN"/>
        </w:rPr>
        <w:t xml:space="preserve">No variations </w:t>
      </w:r>
      <w:r w:rsidR="00A8314E">
        <w:rPr>
          <w:lang w:eastAsia="zh-CN"/>
        </w:rPr>
        <w:t xml:space="preserve">in sleep time </w:t>
      </w:r>
      <w:r>
        <w:rPr>
          <w:lang w:eastAsia="zh-CN"/>
        </w:rPr>
        <w:t xml:space="preserve">are assumed </w:t>
      </w:r>
      <w:r w:rsidR="00A8314E">
        <w:rPr>
          <w:lang w:eastAsia="zh-CN"/>
        </w:rPr>
        <w:t xml:space="preserve">within or in-between </w:t>
      </w:r>
      <w:r>
        <w:rPr>
          <w:lang w:eastAsia="zh-CN"/>
        </w:rPr>
        <w:t>different coverage classes.</w:t>
      </w:r>
    </w:p>
    <w:p w14:paraId="3AB63C51" w14:textId="0FD86CFF" w:rsidR="007E5F55" w:rsidRPr="007E5F55" w:rsidRDefault="0065071D" w:rsidP="007E5F55">
      <w:pPr>
        <w:pStyle w:val="BodyText"/>
        <w:rPr>
          <w:lang w:eastAsia="zh-CN"/>
        </w:rPr>
      </w:pPr>
      <w:r>
        <w:rPr>
          <w:lang w:eastAsia="zh-CN"/>
        </w:rPr>
        <w:t xml:space="preserve">No additional randomization of sleep time has been assumed between successive </w:t>
      </w:r>
      <w:r w:rsidR="00394EA2">
        <w:rPr>
          <w:lang w:eastAsia="zh-CN"/>
        </w:rPr>
        <w:t xml:space="preserve">RACH </w:t>
      </w:r>
      <w:r w:rsidR="00A8314E">
        <w:rPr>
          <w:lang w:eastAsia="zh-CN"/>
        </w:rPr>
        <w:t>requests for a specific user</w:t>
      </w:r>
      <w:r>
        <w:rPr>
          <w:lang w:eastAsia="zh-CN"/>
        </w:rPr>
        <w:t>. This is part of the random access procedure today in GSM, and is also expected to be part of the procedure for EC-GSM, but has not been modeled. It is not expected that this has a large impact to the results, since only asynchronous access is investigated.</w:t>
      </w:r>
    </w:p>
    <w:p w14:paraId="5A7A155F" w14:textId="5109586D" w:rsidR="00CD32A1" w:rsidRDefault="00CD32A1" w:rsidP="00CD32A1">
      <w:pPr>
        <w:pStyle w:val="Heading1"/>
        <w:rPr>
          <w:lang w:eastAsia="zh-CN"/>
        </w:rPr>
      </w:pPr>
      <w:r>
        <w:rPr>
          <w:lang w:eastAsia="zh-CN"/>
        </w:rPr>
        <w:t>Simulations</w:t>
      </w:r>
    </w:p>
    <w:p w14:paraId="1892C12B" w14:textId="246F6A97" w:rsidR="00CD32A1" w:rsidRDefault="00CD32A1" w:rsidP="00CD32A1">
      <w:pPr>
        <w:pStyle w:val="Heading2"/>
        <w:rPr>
          <w:lang w:eastAsia="zh-CN"/>
        </w:rPr>
      </w:pPr>
      <w:r>
        <w:rPr>
          <w:lang w:eastAsia="zh-CN"/>
        </w:rPr>
        <w:t>Simulation assumptions</w:t>
      </w:r>
    </w:p>
    <w:p w14:paraId="05BBB779" w14:textId="4B16F5A5" w:rsidR="002E5D5E" w:rsidRDefault="002E5D5E" w:rsidP="002E5D5E">
      <w:pPr>
        <w:pStyle w:val="BodyText"/>
        <w:rPr>
          <w:lang w:eastAsia="zh-CN"/>
        </w:rPr>
      </w:pPr>
      <w:r>
        <w:rPr>
          <w:lang w:eastAsia="zh-CN"/>
        </w:rPr>
        <w:t xml:space="preserve">The system level simulation assumptions in </w:t>
      </w:r>
      <w:r>
        <w:rPr>
          <w:lang w:eastAsia="zh-CN"/>
        </w:rPr>
        <w:fldChar w:fldCharType="begin"/>
      </w:r>
      <w:r>
        <w:rPr>
          <w:lang w:eastAsia="zh-CN"/>
        </w:rPr>
        <w:instrText xml:space="preserve"> REF _Ref416774733 \r \h </w:instrText>
      </w:r>
      <w:r>
        <w:rPr>
          <w:lang w:eastAsia="zh-CN"/>
        </w:rPr>
      </w:r>
      <w:r>
        <w:rPr>
          <w:lang w:eastAsia="zh-CN"/>
        </w:rPr>
        <w:fldChar w:fldCharType="separate"/>
      </w:r>
      <w:r w:rsidR="00884F27">
        <w:rPr>
          <w:lang w:eastAsia="zh-CN"/>
        </w:rPr>
        <w:t>[2]</w:t>
      </w:r>
      <w:r>
        <w:rPr>
          <w:lang w:eastAsia="zh-CN"/>
        </w:rPr>
        <w:fldChar w:fldCharType="end"/>
      </w:r>
      <w:r>
        <w:rPr>
          <w:lang w:eastAsia="zh-CN"/>
        </w:rPr>
        <w:t xml:space="preserve"> have been followed.</w:t>
      </w:r>
      <w:r w:rsidR="00372DC8">
        <w:rPr>
          <w:lang w:eastAsia="zh-CN"/>
        </w:rPr>
        <w:t xml:space="preserve"> Other specific assumptions are shown in </w:t>
      </w:r>
      <w:r w:rsidR="008C6F1A">
        <w:rPr>
          <w:lang w:eastAsia="zh-CN"/>
        </w:rPr>
        <w:fldChar w:fldCharType="begin"/>
      </w:r>
      <w:r w:rsidR="008C6F1A">
        <w:rPr>
          <w:lang w:eastAsia="zh-CN"/>
        </w:rPr>
        <w:instrText xml:space="preserve"> REF _Ref416799473 \h </w:instrText>
      </w:r>
      <w:r w:rsidR="008C6F1A">
        <w:rPr>
          <w:lang w:eastAsia="zh-CN"/>
        </w:rPr>
      </w:r>
      <w:r w:rsidR="008C6F1A">
        <w:rPr>
          <w:lang w:eastAsia="zh-CN"/>
        </w:rPr>
        <w:fldChar w:fldCharType="separate"/>
      </w:r>
      <w:r w:rsidR="00884F27">
        <w:t xml:space="preserve">Table </w:t>
      </w:r>
      <w:r w:rsidR="00884F27">
        <w:rPr>
          <w:noProof/>
        </w:rPr>
        <w:t>1</w:t>
      </w:r>
      <w:r w:rsidR="008C6F1A">
        <w:rPr>
          <w:lang w:eastAsia="zh-CN"/>
        </w:rPr>
        <w:fldChar w:fldCharType="end"/>
      </w:r>
      <w:r w:rsidR="008C6F1A">
        <w:rPr>
          <w:lang w:eastAsia="zh-CN"/>
        </w:rPr>
        <w:t>.</w:t>
      </w:r>
    </w:p>
    <w:p w14:paraId="3BDF2D96" w14:textId="592CEA96" w:rsidR="00372DC8" w:rsidRDefault="00372DC8" w:rsidP="00E27A44">
      <w:pPr>
        <w:pStyle w:val="Caption"/>
        <w:keepNext/>
      </w:pPr>
      <w:bookmarkStart w:id="2" w:name="_Ref416799473"/>
      <w:proofErr w:type="gramStart"/>
      <w:r>
        <w:lastRenderedPageBreak/>
        <w:t xml:space="preserve">Table </w:t>
      </w:r>
      <w:fldSimple w:instr=" SEQ Table \* ARABIC ">
        <w:r w:rsidR="00884F27">
          <w:rPr>
            <w:noProof/>
          </w:rPr>
          <w:t>1</w:t>
        </w:r>
      </w:fldSimple>
      <w:bookmarkEnd w:id="2"/>
      <w:r>
        <w:t>.</w:t>
      </w:r>
      <w:proofErr w:type="gramEnd"/>
      <w:r>
        <w:t xml:space="preserve"> Simulation assumptions</w:t>
      </w:r>
      <w:r w:rsidR="00DF7461">
        <w:t xml:space="preserve">, in addition to </w:t>
      </w:r>
      <w:r w:rsidR="00DF7461">
        <w:fldChar w:fldCharType="begin"/>
      </w:r>
      <w:r w:rsidR="00DF7461">
        <w:instrText xml:space="preserve"> REF _Ref416774733 \r \h </w:instrText>
      </w:r>
      <w:r w:rsidR="00DF7461">
        <w:fldChar w:fldCharType="separate"/>
      </w:r>
      <w:r w:rsidR="00884F27">
        <w:t>[2]</w:t>
      </w:r>
      <w:r w:rsidR="00DF7461">
        <w:fldChar w:fldCharType="end"/>
      </w:r>
    </w:p>
    <w:tbl>
      <w:tblPr>
        <w:tblStyle w:val="TableGrid"/>
        <w:tblW w:w="0" w:type="auto"/>
        <w:jc w:val="center"/>
        <w:tblInd w:w="-3685" w:type="dxa"/>
        <w:tblLook w:val="04A0" w:firstRow="1" w:lastRow="0" w:firstColumn="1" w:lastColumn="0" w:noHBand="0" w:noVBand="1"/>
      </w:tblPr>
      <w:tblGrid>
        <w:gridCol w:w="5583"/>
        <w:gridCol w:w="2227"/>
      </w:tblGrid>
      <w:tr w:rsidR="00372DC8" w14:paraId="71804B63" w14:textId="77777777" w:rsidTr="00C243A1">
        <w:trPr>
          <w:trHeight w:val="396"/>
          <w:jc w:val="center"/>
        </w:trPr>
        <w:tc>
          <w:tcPr>
            <w:tcW w:w="5583" w:type="dxa"/>
            <w:shd w:val="clear" w:color="auto" w:fill="B8CCE4" w:themeFill="accent1" w:themeFillTint="66"/>
          </w:tcPr>
          <w:p w14:paraId="175FF8A7" w14:textId="7BBFE04A" w:rsidR="00372DC8" w:rsidRPr="00B501E0" w:rsidRDefault="00372DC8" w:rsidP="00E27A44">
            <w:pPr>
              <w:pStyle w:val="TableStyle"/>
              <w:keepNext/>
              <w:rPr>
                <w:sz w:val="20"/>
              </w:rPr>
            </w:pPr>
            <w:r w:rsidRPr="00B501E0">
              <w:rPr>
                <w:sz w:val="20"/>
              </w:rPr>
              <w:t>Parameter</w:t>
            </w:r>
          </w:p>
        </w:tc>
        <w:tc>
          <w:tcPr>
            <w:tcW w:w="2227" w:type="dxa"/>
            <w:shd w:val="clear" w:color="auto" w:fill="B8CCE4" w:themeFill="accent1" w:themeFillTint="66"/>
          </w:tcPr>
          <w:p w14:paraId="57D2EA7F" w14:textId="0B0C65A1" w:rsidR="00372DC8" w:rsidRPr="00B501E0" w:rsidRDefault="00372DC8" w:rsidP="00E27A44">
            <w:pPr>
              <w:pStyle w:val="TableStyle"/>
              <w:keepNext/>
              <w:rPr>
                <w:sz w:val="20"/>
              </w:rPr>
            </w:pPr>
            <w:r w:rsidRPr="00B501E0">
              <w:rPr>
                <w:sz w:val="20"/>
              </w:rPr>
              <w:t>Value</w:t>
            </w:r>
          </w:p>
        </w:tc>
      </w:tr>
      <w:tr w:rsidR="00372DC8" w14:paraId="62FEF9F2" w14:textId="77777777" w:rsidTr="00C243A1">
        <w:trPr>
          <w:jc w:val="center"/>
        </w:trPr>
        <w:tc>
          <w:tcPr>
            <w:tcW w:w="5583" w:type="dxa"/>
          </w:tcPr>
          <w:p w14:paraId="61D91038" w14:textId="2661F3F7" w:rsidR="00372DC8" w:rsidRPr="00B501E0" w:rsidRDefault="00B501E0" w:rsidP="00E27A44">
            <w:pPr>
              <w:pStyle w:val="TableStyle"/>
              <w:keepNext/>
              <w:rPr>
                <w:sz w:val="20"/>
              </w:rPr>
            </w:pPr>
            <w:r w:rsidRPr="00B501E0">
              <w:rPr>
                <w:sz w:val="20"/>
              </w:rPr>
              <w:t>System size</w:t>
            </w:r>
          </w:p>
        </w:tc>
        <w:tc>
          <w:tcPr>
            <w:tcW w:w="2227" w:type="dxa"/>
          </w:tcPr>
          <w:p w14:paraId="5F502CE7" w14:textId="16D9040E" w:rsidR="00372DC8" w:rsidRPr="00B501E0" w:rsidRDefault="00B501E0" w:rsidP="00E27A44">
            <w:pPr>
              <w:pStyle w:val="TableStyle"/>
              <w:keepNext/>
              <w:rPr>
                <w:sz w:val="20"/>
              </w:rPr>
            </w:pPr>
            <w:r w:rsidRPr="00B501E0">
              <w:rPr>
                <w:sz w:val="20"/>
              </w:rPr>
              <w:t>108 cells</w:t>
            </w:r>
          </w:p>
        </w:tc>
      </w:tr>
      <w:tr w:rsidR="00372DC8" w14:paraId="77D43A08" w14:textId="77777777" w:rsidTr="00C243A1">
        <w:trPr>
          <w:jc w:val="center"/>
        </w:trPr>
        <w:tc>
          <w:tcPr>
            <w:tcW w:w="5583" w:type="dxa"/>
          </w:tcPr>
          <w:p w14:paraId="6AC7ADA6" w14:textId="1E7D55D8" w:rsidR="00372DC8" w:rsidRPr="00B501E0" w:rsidRDefault="00B501E0" w:rsidP="00E27A44">
            <w:pPr>
              <w:pStyle w:val="TableStyle"/>
              <w:keepNext/>
              <w:rPr>
                <w:sz w:val="20"/>
              </w:rPr>
            </w:pPr>
            <w:r w:rsidRPr="00B501E0">
              <w:rPr>
                <w:sz w:val="20"/>
              </w:rPr>
              <w:t>System access attempts simulated</w:t>
            </w:r>
          </w:p>
        </w:tc>
        <w:tc>
          <w:tcPr>
            <w:tcW w:w="2227" w:type="dxa"/>
          </w:tcPr>
          <w:p w14:paraId="095DB95C" w14:textId="106406E3" w:rsidR="00372DC8" w:rsidRPr="00B501E0" w:rsidRDefault="00B501E0" w:rsidP="00E27A44">
            <w:pPr>
              <w:pStyle w:val="TableStyle"/>
              <w:keepNext/>
              <w:rPr>
                <w:sz w:val="20"/>
              </w:rPr>
            </w:pPr>
            <w:r w:rsidRPr="00B501E0">
              <w:rPr>
                <w:rFonts w:cs="Arial"/>
                <w:sz w:val="20"/>
              </w:rPr>
              <w:t>~</w:t>
            </w:r>
            <w:r w:rsidRPr="00B501E0">
              <w:rPr>
                <w:sz w:val="20"/>
              </w:rPr>
              <w:t xml:space="preserve"> 1.6e6</w:t>
            </w:r>
          </w:p>
        </w:tc>
      </w:tr>
      <w:tr w:rsidR="00B501E0" w14:paraId="1E86BF62" w14:textId="77777777" w:rsidTr="00C243A1">
        <w:trPr>
          <w:jc w:val="center"/>
        </w:trPr>
        <w:tc>
          <w:tcPr>
            <w:tcW w:w="5583" w:type="dxa"/>
          </w:tcPr>
          <w:p w14:paraId="560CB3BF" w14:textId="3268CD92" w:rsidR="00B501E0" w:rsidRPr="00B501E0" w:rsidRDefault="00B501E0" w:rsidP="00E27A44">
            <w:pPr>
              <w:pStyle w:val="TableStyle"/>
              <w:keepNext/>
              <w:rPr>
                <w:sz w:val="20"/>
              </w:rPr>
            </w:pPr>
            <w:r>
              <w:rPr>
                <w:sz w:val="20"/>
              </w:rPr>
              <w:t>Frequency re-use on BCCH layer</w:t>
            </w:r>
          </w:p>
        </w:tc>
        <w:tc>
          <w:tcPr>
            <w:tcW w:w="2227" w:type="dxa"/>
          </w:tcPr>
          <w:p w14:paraId="4058822D" w14:textId="79A33200" w:rsidR="00B501E0" w:rsidRPr="00B501E0" w:rsidRDefault="00B501E0" w:rsidP="00E27A44">
            <w:pPr>
              <w:pStyle w:val="TableStyle"/>
              <w:keepNext/>
              <w:rPr>
                <w:rFonts w:cs="Arial"/>
                <w:sz w:val="20"/>
              </w:rPr>
            </w:pPr>
            <w:r>
              <w:rPr>
                <w:rFonts w:cs="Arial"/>
                <w:sz w:val="20"/>
              </w:rPr>
              <w:t>12</w:t>
            </w:r>
          </w:p>
        </w:tc>
      </w:tr>
      <w:tr w:rsidR="00A26B23" w14:paraId="2555D9DD" w14:textId="77777777" w:rsidTr="00C243A1">
        <w:trPr>
          <w:jc w:val="center"/>
        </w:trPr>
        <w:tc>
          <w:tcPr>
            <w:tcW w:w="5583" w:type="dxa"/>
          </w:tcPr>
          <w:p w14:paraId="449DA514" w14:textId="65A15CC3" w:rsidR="00A26B23" w:rsidRPr="00A26B23" w:rsidRDefault="00A26B23" w:rsidP="00E27A44">
            <w:pPr>
              <w:pStyle w:val="TableStyle"/>
              <w:keepNext/>
              <w:rPr>
                <w:color w:val="C00000"/>
                <w:sz w:val="20"/>
              </w:rPr>
            </w:pPr>
            <w:r w:rsidRPr="00A26B23">
              <w:rPr>
                <w:color w:val="C00000"/>
                <w:sz w:val="20"/>
              </w:rPr>
              <w:t>#TRX/cell</w:t>
            </w:r>
          </w:p>
        </w:tc>
        <w:tc>
          <w:tcPr>
            <w:tcW w:w="2227" w:type="dxa"/>
          </w:tcPr>
          <w:p w14:paraId="6ED2BAD1" w14:textId="4AC99316" w:rsidR="00A26B23" w:rsidRPr="00A26B23" w:rsidRDefault="00A26B23" w:rsidP="00E27A44">
            <w:pPr>
              <w:pStyle w:val="TableStyle"/>
              <w:keepNext/>
              <w:rPr>
                <w:rFonts w:cs="Arial"/>
                <w:color w:val="C00000"/>
                <w:sz w:val="20"/>
              </w:rPr>
            </w:pPr>
            <w:r w:rsidRPr="00A26B23">
              <w:rPr>
                <w:rFonts w:cs="Arial"/>
                <w:color w:val="C00000"/>
                <w:sz w:val="20"/>
              </w:rPr>
              <w:t>1 (BCCH)</w:t>
            </w:r>
          </w:p>
        </w:tc>
      </w:tr>
      <w:tr w:rsidR="00B501E0" w14:paraId="4857916A" w14:textId="77777777" w:rsidTr="00C243A1">
        <w:trPr>
          <w:jc w:val="center"/>
        </w:trPr>
        <w:tc>
          <w:tcPr>
            <w:tcW w:w="5583" w:type="dxa"/>
          </w:tcPr>
          <w:p w14:paraId="009FF695" w14:textId="0C33B801" w:rsidR="00B501E0" w:rsidRDefault="00B501E0" w:rsidP="00E27A44">
            <w:pPr>
              <w:pStyle w:val="TableStyle"/>
              <w:keepNext/>
              <w:rPr>
                <w:sz w:val="20"/>
              </w:rPr>
            </w:pPr>
            <w:r>
              <w:rPr>
                <w:sz w:val="20"/>
              </w:rPr>
              <w:t>Arrival rate</w:t>
            </w:r>
            <w:r w:rsidR="00B21CB1">
              <w:rPr>
                <w:sz w:val="20"/>
              </w:rPr>
              <w:t xml:space="preserve"> CIoT</w:t>
            </w:r>
          </w:p>
        </w:tc>
        <w:tc>
          <w:tcPr>
            <w:tcW w:w="2227" w:type="dxa"/>
          </w:tcPr>
          <w:p w14:paraId="13C359C5" w14:textId="7BFBA203" w:rsidR="00B501E0" w:rsidRDefault="00B501E0" w:rsidP="00E27A44">
            <w:pPr>
              <w:pStyle w:val="TableStyle"/>
              <w:keepNext/>
              <w:rPr>
                <w:rFonts w:cs="Arial"/>
                <w:sz w:val="20"/>
              </w:rPr>
            </w:pPr>
            <w:r>
              <w:rPr>
                <w:rFonts w:cs="Arial"/>
                <w:sz w:val="20"/>
              </w:rPr>
              <w:t>6.8 users/sec</w:t>
            </w:r>
            <w:r w:rsidR="00AC0D1E" w:rsidRPr="00AC0D1E">
              <w:rPr>
                <w:rFonts w:cs="Arial"/>
                <w:sz w:val="20"/>
                <w:vertAlign w:val="superscript"/>
              </w:rPr>
              <w:t>1</w:t>
            </w:r>
          </w:p>
        </w:tc>
      </w:tr>
      <w:tr w:rsidR="00B21CB1" w14:paraId="2A0D3910" w14:textId="77777777" w:rsidTr="00C243A1">
        <w:trPr>
          <w:jc w:val="center"/>
        </w:trPr>
        <w:tc>
          <w:tcPr>
            <w:tcW w:w="5583" w:type="dxa"/>
          </w:tcPr>
          <w:p w14:paraId="0F111F37" w14:textId="7CA99413" w:rsidR="00B21CB1" w:rsidRPr="00E27A44" w:rsidRDefault="00B21CB1" w:rsidP="00E27A44">
            <w:pPr>
              <w:pStyle w:val="TableStyle"/>
              <w:keepNext/>
              <w:rPr>
                <w:color w:val="C00000"/>
                <w:sz w:val="20"/>
              </w:rPr>
            </w:pPr>
            <w:r w:rsidRPr="00E27A44">
              <w:rPr>
                <w:color w:val="C00000"/>
                <w:sz w:val="20"/>
              </w:rPr>
              <w:t>Arrival rate legacy CS/PS</w:t>
            </w:r>
          </w:p>
        </w:tc>
        <w:tc>
          <w:tcPr>
            <w:tcW w:w="2227" w:type="dxa"/>
          </w:tcPr>
          <w:p w14:paraId="1EE749F7" w14:textId="316B394D" w:rsidR="00B21CB1" w:rsidRPr="00E27A44" w:rsidRDefault="00B21CB1" w:rsidP="00E27A44">
            <w:pPr>
              <w:pStyle w:val="TableStyle"/>
              <w:keepNext/>
              <w:rPr>
                <w:rFonts w:cs="Arial"/>
                <w:color w:val="C00000"/>
                <w:sz w:val="20"/>
              </w:rPr>
            </w:pPr>
            <w:r w:rsidRPr="00E27A44">
              <w:rPr>
                <w:rFonts w:cs="Arial"/>
                <w:color w:val="C00000"/>
                <w:sz w:val="20"/>
              </w:rPr>
              <w:t>5 or 10 users/sec</w:t>
            </w:r>
            <w:r w:rsidR="00BD33D5" w:rsidRPr="00E27A44">
              <w:rPr>
                <w:rFonts w:cs="Arial"/>
                <w:color w:val="C00000"/>
                <w:sz w:val="20"/>
                <w:vertAlign w:val="superscript"/>
              </w:rPr>
              <w:t>2</w:t>
            </w:r>
          </w:p>
        </w:tc>
      </w:tr>
      <w:tr w:rsidR="00DF7461" w14:paraId="3016D931" w14:textId="77777777" w:rsidTr="00C243A1">
        <w:trPr>
          <w:jc w:val="center"/>
        </w:trPr>
        <w:tc>
          <w:tcPr>
            <w:tcW w:w="5583" w:type="dxa"/>
          </w:tcPr>
          <w:p w14:paraId="29F8D1EB" w14:textId="12EE72C5" w:rsidR="00DF7461" w:rsidRDefault="00DF7461" w:rsidP="00E27A44">
            <w:pPr>
              <w:pStyle w:val="TableStyle"/>
              <w:keepNext/>
              <w:rPr>
                <w:sz w:val="20"/>
              </w:rPr>
            </w:pPr>
            <w:r w:rsidRPr="001914E4">
              <w:rPr>
                <w:color w:val="C00000"/>
                <w:sz w:val="20"/>
              </w:rPr>
              <w:t xml:space="preserve">Max. </w:t>
            </w:r>
            <w:r w:rsidR="001914E4" w:rsidRPr="001914E4">
              <w:rPr>
                <w:color w:val="C00000"/>
                <w:sz w:val="20"/>
              </w:rPr>
              <w:t xml:space="preserve">RACH requests per system </w:t>
            </w:r>
            <w:r>
              <w:rPr>
                <w:sz w:val="20"/>
              </w:rPr>
              <w:t>access attempts</w:t>
            </w:r>
          </w:p>
        </w:tc>
        <w:tc>
          <w:tcPr>
            <w:tcW w:w="2227" w:type="dxa"/>
          </w:tcPr>
          <w:p w14:paraId="4999E5EF" w14:textId="0638270C" w:rsidR="00DF7461" w:rsidRDefault="00DF7461" w:rsidP="00E27A44">
            <w:pPr>
              <w:pStyle w:val="TableStyle"/>
              <w:keepNext/>
              <w:rPr>
                <w:rFonts w:cs="Arial"/>
                <w:sz w:val="20"/>
              </w:rPr>
            </w:pPr>
            <w:r>
              <w:rPr>
                <w:rFonts w:cs="Arial"/>
                <w:sz w:val="20"/>
              </w:rPr>
              <w:t>4 or 6</w:t>
            </w:r>
            <w:r w:rsidR="001914E4">
              <w:rPr>
                <w:rFonts w:cs="Arial"/>
                <w:sz w:val="20"/>
              </w:rPr>
              <w:t xml:space="preserve"> </w:t>
            </w:r>
            <w:r w:rsidR="001914E4" w:rsidRPr="001914E4">
              <w:rPr>
                <w:rFonts w:cs="Arial"/>
                <w:color w:val="C00000"/>
                <w:sz w:val="20"/>
              </w:rPr>
              <w:t>(denoted as N)</w:t>
            </w:r>
          </w:p>
        </w:tc>
      </w:tr>
      <w:tr w:rsidR="00DF7461" w14:paraId="573BE7B2" w14:textId="77777777" w:rsidTr="00C243A1">
        <w:trPr>
          <w:jc w:val="center"/>
        </w:trPr>
        <w:tc>
          <w:tcPr>
            <w:tcW w:w="5583" w:type="dxa"/>
          </w:tcPr>
          <w:p w14:paraId="280C4F18" w14:textId="140F2B54" w:rsidR="00DF7461" w:rsidRDefault="00DF7461" w:rsidP="00E27A44">
            <w:pPr>
              <w:pStyle w:val="TableStyle"/>
              <w:keepNext/>
              <w:rPr>
                <w:sz w:val="20"/>
              </w:rPr>
            </w:pPr>
            <w:r>
              <w:rPr>
                <w:sz w:val="20"/>
              </w:rPr>
              <w:t xml:space="preserve">Sleep time between </w:t>
            </w:r>
            <w:r w:rsidR="00394EA2">
              <w:rPr>
                <w:sz w:val="20"/>
              </w:rPr>
              <w:t xml:space="preserve">system access </w:t>
            </w:r>
            <w:r>
              <w:rPr>
                <w:sz w:val="20"/>
              </w:rPr>
              <w:t>attempts</w:t>
            </w:r>
          </w:p>
        </w:tc>
        <w:tc>
          <w:tcPr>
            <w:tcW w:w="2227" w:type="dxa"/>
          </w:tcPr>
          <w:p w14:paraId="7B4312F9" w14:textId="736A8413" w:rsidR="00DF7461" w:rsidRDefault="00DF7461" w:rsidP="00E27A44">
            <w:pPr>
              <w:pStyle w:val="TableStyle"/>
              <w:keepNext/>
              <w:rPr>
                <w:rFonts w:cs="Arial"/>
                <w:sz w:val="20"/>
              </w:rPr>
            </w:pPr>
            <w:r>
              <w:rPr>
                <w:rFonts w:cs="Arial"/>
                <w:sz w:val="20"/>
              </w:rPr>
              <w:t>1.5 sec</w:t>
            </w:r>
          </w:p>
        </w:tc>
      </w:tr>
      <w:tr w:rsidR="008C6F1A" w14:paraId="2C911E6F" w14:textId="77777777" w:rsidTr="00C243A1">
        <w:trPr>
          <w:jc w:val="center"/>
        </w:trPr>
        <w:tc>
          <w:tcPr>
            <w:tcW w:w="5583" w:type="dxa"/>
          </w:tcPr>
          <w:p w14:paraId="6CD617B9" w14:textId="5649641C" w:rsidR="008C6F1A" w:rsidRDefault="008C6F1A" w:rsidP="00E27A44">
            <w:pPr>
              <w:pStyle w:val="TableStyle"/>
              <w:keepNext/>
              <w:rPr>
                <w:sz w:val="20"/>
              </w:rPr>
            </w:pPr>
            <w:r>
              <w:rPr>
                <w:sz w:val="20"/>
              </w:rPr>
              <w:t>Power control</w:t>
            </w:r>
          </w:p>
        </w:tc>
        <w:tc>
          <w:tcPr>
            <w:tcW w:w="2227" w:type="dxa"/>
          </w:tcPr>
          <w:p w14:paraId="6C58FA8F" w14:textId="7CDA3026" w:rsidR="008C6F1A" w:rsidRDefault="00B21CB1" w:rsidP="00E27A44">
            <w:pPr>
              <w:pStyle w:val="TableStyle"/>
              <w:keepNext/>
              <w:rPr>
                <w:rFonts w:cs="Arial"/>
                <w:sz w:val="20"/>
              </w:rPr>
            </w:pPr>
            <w:r>
              <w:rPr>
                <w:rFonts w:cs="Arial"/>
                <w:sz w:val="20"/>
              </w:rPr>
              <w:t>Off</w:t>
            </w:r>
          </w:p>
        </w:tc>
      </w:tr>
      <w:tr w:rsidR="00665AD9" w14:paraId="1572A771" w14:textId="77777777" w:rsidTr="00C243A1">
        <w:trPr>
          <w:jc w:val="center"/>
        </w:trPr>
        <w:tc>
          <w:tcPr>
            <w:tcW w:w="5583" w:type="dxa"/>
          </w:tcPr>
          <w:p w14:paraId="532B8D1A" w14:textId="09B15206" w:rsidR="00665AD9" w:rsidRDefault="00665AD9" w:rsidP="00E27A44">
            <w:pPr>
              <w:pStyle w:val="TableStyle"/>
              <w:keepNext/>
              <w:rPr>
                <w:sz w:val="20"/>
              </w:rPr>
            </w:pPr>
            <w:r>
              <w:rPr>
                <w:sz w:val="20"/>
              </w:rPr>
              <w:t>Device output power</w:t>
            </w:r>
          </w:p>
        </w:tc>
        <w:tc>
          <w:tcPr>
            <w:tcW w:w="2227" w:type="dxa"/>
          </w:tcPr>
          <w:p w14:paraId="6E3A14E8" w14:textId="6B14AD09" w:rsidR="00665AD9" w:rsidRDefault="00665AD9" w:rsidP="00E27A44">
            <w:pPr>
              <w:pStyle w:val="TableStyle"/>
              <w:keepNext/>
              <w:rPr>
                <w:rFonts w:cs="Arial"/>
                <w:sz w:val="20"/>
              </w:rPr>
            </w:pPr>
            <w:r>
              <w:rPr>
                <w:rFonts w:cs="Arial"/>
                <w:sz w:val="20"/>
              </w:rPr>
              <w:t>23 dBm (100%), or,</w:t>
            </w:r>
          </w:p>
          <w:p w14:paraId="48D10326" w14:textId="133F22D1" w:rsidR="00665AD9" w:rsidRDefault="00665AD9" w:rsidP="00E27A44">
            <w:pPr>
              <w:pStyle w:val="TableStyle"/>
              <w:keepNext/>
              <w:rPr>
                <w:rFonts w:cs="Arial"/>
                <w:sz w:val="20"/>
              </w:rPr>
            </w:pPr>
            <w:r>
              <w:rPr>
                <w:rFonts w:cs="Arial"/>
                <w:sz w:val="20"/>
              </w:rPr>
              <w:t>33 dBm (100%)</w:t>
            </w:r>
          </w:p>
        </w:tc>
      </w:tr>
      <w:tr w:rsidR="00C243A1" w14:paraId="20626159" w14:textId="77777777" w:rsidTr="00C243A1">
        <w:trPr>
          <w:jc w:val="center"/>
        </w:trPr>
        <w:tc>
          <w:tcPr>
            <w:tcW w:w="5583" w:type="dxa"/>
          </w:tcPr>
          <w:p w14:paraId="126C74D2" w14:textId="793D5291" w:rsidR="00C243A1" w:rsidRPr="00C243A1" w:rsidRDefault="00C243A1" w:rsidP="00E27A44">
            <w:pPr>
              <w:pStyle w:val="TableStyle"/>
              <w:keepNext/>
              <w:rPr>
                <w:color w:val="C00000"/>
                <w:sz w:val="20"/>
              </w:rPr>
            </w:pPr>
            <w:r w:rsidRPr="00C243A1">
              <w:rPr>
                <w:color w:val="C00000"/>
                <w:sz w:val="20"/>
              </w:rPr>
              <w:t>Building penetration loss scenario</w:t>
            </w:r>
          </w:p>
        </w:tc>
        <w:tc>
          <w:tcPr>
            <w:tcW w:w="2227" w:type="dxa"/>
          </w:tcPr>
          <w:p w14:paraId="65CA63C5" w14:textId="0C3CD215" w:rsidR="00C243A1" w:rsidRPr="00C243A1" w:rsidRDefault="00C243A1" w:rsidP="00E27A44">
            <w:pPr>
              <w:pStyle w:val="TableStyle"/>
              <w:keepNext/>
              <w:rPr>
                <w:rFonts w:cs="Arial"/>
                <w:color w:val="C00000"/>
                <w:sz w:val="20"/>
              </w:rPr>
            </w:pPr>
            <w:r w:rsidRPr="00C243A1">
              <w:rPr>
                <w:rFonts w:cs="Arial"/>
                <w:color w:val="C00000"/>
                <w:sz w:val="20"/>
              </w:rPr>
              <w:t xml:space="preserve">1 and 2, see </w:t>
            </w:r>
            <w:r w:rsidRPr="00C243A1">
              <w:rPr>
                <w:rFonts w:cs="Arial"/>
                <w:color w:val="C00000"/>
                <w:sz w:val="20"/>
              </w:rPr>
              <w:fldChar w:fldCharType="begin"/>
            </w:r>
            <w:r w:rsidRPr="00C243A1">
              <w:rPr>
                <w:rFonts w:cs="Arial"/>
                <w:color w:val="C00000"/>
                <w:sz w:val="20"/>
              </w:rPr>
              <w:instrText xml:space="preserve"> REF _Ref416774733 \r \h </w:instrText>
            </w:r>
            <w:r w:rsidRPr="00C243A1">
              <w:rPr>
                <w:rFonts w:cs="Arial"/>
                <w:color w:val="C00000"/>
                <w:sz w:val="20"/>
              </w:rPr>
            </w:r>
            <w:r w:rsidRPr="00C243A1">
              <w:rPr>
                <w:rFonts w:cs="Arial"/>
                <w:color w:val="C00000"/>
                <w:sz w:val="20"/>
              </w:rPr>
              <w:fldChar w:fldCharType="separate"/>
            </w:r>
            <w:r w:rsidR="00884F27">
              <w:rPr>
                <w:rFonts w:cs="Arial"/>
                <w:color w:val="C00000"/>
                <w:sz w:val="20"/>
              </w:rPr>
              <w:t>[2]</w:t>
            </w:r>
            <w:r w:rsidRPr="00C243A1">
              <w:rPr>
                <w:rFonts w:cs="Arial"/>
                <w:color w:val="C00000"/>
                <w:sz w:val="20"/>
              </w:rPr>
              <w:fldChar w:fldCharType="end"/>
            </w:r>
          </w:p>
        </w:tc>
      </w:tr>
      <w:tr w:rsidR="00C243A1" w14:paraId="0AD6678F" w14:textId="77777777" w:rsidTr="00C243A1">
        <w:trPr>
          <w:jc w:val="center"/>
        </w:trPr>
        <w:tc>
          <w:tcPr>
            <w:tcW w:w="5583" w:type="dxa"/>
          </w:tcPr>
          <w:p w14:paraId="4915E350" w14:textId="5E4F915E" w:rsidR="00C243A1" w:rsidRPr="00C243A1" w:rsidRDefault="00C243A1" w:rsidP="00E27A44">
            <w:pPr>
              <w:pStyle w:val="TableStyle"/>
              <w:keepNext/>
              <w:rPr>
                <w:color w:val="C00000"/>
                <w:sz w:val="20"/>
              </w:rPr>
            </w:pPr>
            <w:r w:rsidRPr="00C243A1">
              <w:rPr>
                <w:color w:val="C00000"/>
                <w:sz w:val="20"/>
              </w:rPr>
              <w:t>Inter-site correlation coefficient for building penetration loss</w:t>
            </w:r>
          </w:p>
        </w:tc>
        <w:tc>
          <w:tcPr>
            <w:tcW w:w="2227" w:type="dxa"/>
          </w:tcPr>
          <w:p w14:paraId="67BE4E80" w14:textId="0A95B964" w:rsidR="00C243A1" w:rsidRPr="00C243A1" w:rsidRDefault="00C243A1" w:rsidP="00E27A44">
            <w:pPr>
              <w:pStyle w:val="TableStyle"/>
              <w:keepNext/>
              <w:rPr>
                <w:rFonts w:cs="Arial"/>
                <w:color w:val="C00000"/>
                <w:sz w:val="20"/>
              </w:rPr>
            </w:pPr>
            <w:r w:rsidRPr="00C243A1">
              <w:rPr>
                <w:rFonts w:cs="Arial"/>
                <w:color w:val="C00000"/>
                <w:sz w:val="20"/>
              </w:rPr>
              <w:t xml:space="preserve">0.5 and 0.75, see </w:t>
            </w:r>
            <w:r w:rsidRPr="00C243A1">
              <w:rPr>
                <w:rFonts w:cs="Arial"/>
                <w:color w:val="C00000"/>
                <w:sz w:val="20"/>
              </w:rPr>
              <w:fldChar w:fldCharType="begin"/>
            </w:r>
            <w:r w:rsidRPr="00C243A1">
              <w:rPr>
                <w:rFonts w:cs="Arial"/>
                <w:color w:val="C00000"/>
                <w:sz w:val="20"/>
              </w:rPr>
              <w:instrText xml:space="preserve"> REF _Ref416774733 \r \h </w:instrText>
            </w:r>
            <w:r w:rsidRPr="00C243A1">
              <w:rPr>
                <w:rFonts w:cs="Arial"/>
                <w:color w:val="C00000"/>
                <w:sz w:val="20"/>
              </w:rPr>
            </w:r>
            <w:r w:rsidRPr="00C243A1">
              <w:rPr>
                <w:rFonts w:cs="Arial"/>
                <w:color w:val="C00000"/>
                <w:sz w:val="20"/>
              </w:rPr>
              <w:fldChar w:fldCharType="separate"/>
            </w:r>
            <w:r w:rsidR="00884F27">
              <w:rPr>
                <w:rFonts w:cs="Arial"/>
                <w:color w:val="C00000"/>
                <w:sz w:val="20"/>
              </w:rPr>
              <w:t>[2]</w:t>
            </w:r>
            <w:r w:rsidRPr="00C243A1">
              <w:rPr>
                <w:rFonts w:cs="Arial"/>
                <w:color w:val="C00000"/>
                <w:sz w:val="20"/>
              </w:rPr>
              <w:fldChar w:fldCharType="end"/>
            </w:r>
          </w:p>
        </w:tc>
      </w:tr>
      <w:tr w:rsidR="00B501E0" w14:paraId="3959F803" w14:textId="77777777" w:rsidTr="00C243A1">
        <w:trPr>
          <w:jc w:val="center"/>
        </w:trPr>
        <w:tc>
          <w:tcPr>
            <w:tcW w:w="7810" w:type="dxa"/>
            <w:gridSpan w:val="2"/>
          </w:tcPr>
          <w:p w14:paraId="798201BB" w14:textId="77777777" w:rsidR="00B501E0" w:rsidRDefault="00AC0D1E" w:rsidP="00E27A44">
            <w:pPr>
              <w:pStyle w:val="TableStyle"/>
              <w:keepNext/>
              <w:rPr>
                <w:rFonts w:cs="Arial"/>
                <w:sz w:val="20"/>
              </w:rPr>
            </w:pPr>
            <w:r>
              <w:rPr>
                <w:rFonts w:cs="Arial"/>
                <w:sz w:val="20"/>
              </w:rPr>
              <w:t>NOTE1:</w:t>
            </w:r>
            <w:r w:rsidR="00B501E0">
              <w:rPr>
                <w:rFonts w:cs="Arial"/>
                <w:sz w:val="20"/>
              </w:rPr>
              <w:t xml:space="preserve"> Derived from traffic model in </w:t>
            </w:r>
            <w:r w:rsidR="00B501E0">
              <w:rPr>
                <w:rFonts w:cs="Arial"/>
                <w:sz w:val="20"/>
              </w:rPr>
              <w:fldChar w:fldCharType="begin"/>
            </w:r>
            <w:r w:rsidR="00B501E0">
              <w:rPr>
                <w:rFonts w:cs="Arial"/>
                <w:sz w:val="20"/>
              </w:rPr>
              <w:instrText xml:space="preserve"> REF _Ref416774733 \r \h </w:instrText>
            </w:r>
            <w:r w:rsidR="00B501E0">
              <w:rPr>
                <w:rFonts w:cs="Arial"/>
                <w:sz w:val="20"/>
              </w:rPr>
            </w:r>
            <w:r w:rsidR="00B501E0">
              <w:rPr>
                <w:rFonts w:cs="Arial"/>
                <w:sz w:val="20"/>
              </w:rPr>
              <w:fldChar w:fldCharType="separate"/>
            </w:r>
            <w:r w:rsidR="00884F27">
              <w:rPr>
                <w:rFonts w:cs="Arial"/>
                <w:sz w:val="20"/>
              </w:rPr>
              <w:t>[2]</w:t>
            </w:r>
            <w:r w:rsidR="00B501E0">
              <w:rPr>
                <w:rFonts w:cs="Arial"/>
                <w:sz w:val="20"/>
              </w:rPr>
              <w:fldChar w:fldCharType="end"/>
            </w:r>
          </w:p>
          <w:p w14:paraId="7EC72817" w14:textId="0B895D12" w:rsidR="00BD33D5" w:rsidRDefault="00BD33D5" w:rsidP="00E27A44">
            <w:pPr>
              <w:pStyle w:val="TableStyle"/>
              <w:keepNext/>
              <w:rPr>
                <w:rFonts w:cs="Arial"/>
                <w:sz w:val="20"/>
              </w:rPr>
            </w:pPr>
            <w:r w:rsidRPr="00E27A44">
              <w:rPr>
                <w:rFonts w:cs="Arial"/>
                <w:color w:val="C00000"/>
                <w:sz w:val="20"/>
              </w:rPr>
              <w:t>NOTE2: When applicable</w:t>
            </w:r>
          </w:p>
        </w:tc>
      </w:tr>
    </w:tbl>
    <w:p w14:paraId="2D99E937" w14:textId="77777777" w:rsidR="00372DC8" w:rsidRPr="00372DC8" w:rsidRDefault="00372DC8" w:rsidP="00372DC8"/>
    <w:p w14:paraId="77842AEB" w14:textId="162634D0" w:rsidR="00CD32A1" w:rsidRDefault="00CD32A1" w:rsidP="00CD32A1">
      <w:pPr>
        <w:pStyle w:val="Heading2"/>
        <w:rPr>
          <w:lang w:eastAsia="zh-CN"/>
        </w:rPr>
      </w:pPr>
      <w:r>
        <w:rPr>
          <w:lang w:eastAsia="zh-CN"/>
        </w:rPr>
        <w:t>Determination of coverage class</w:t>
      </w:r>
    </w:p>
    <w:p w14:paraId="4BBA49FD" w14:textId="77777777" w:rsidR="00A8314E" w:rsidRDefault="008B2FB9" w:rsidP="00CD32A1">
      <w:pPr>
        <w:pStyle w:val="BodyText"/>
        <w:rPr>
          <w:lang w:eastAsia="zh-CN"/>
        </w:rPr>
      </w:pPr>
      <w:r>
        <w:rPr>
          <w:lang w:eastAsia="zh-CN"/>
        </w:rPr>
        <w:t xml:space="preserve">The determination of coverage class is only based on the received signal strength. </w:t>
      </w:r>
    </w:p>
    <w:p w14:paraId="7DF23F7A" w14:textId="2CF5F152" w:rsidR="00A8314E" w:rsidRPr="00E27A44" w:rsidRDefault="00A8314E" w:rsidP="00CD32A1">
      <w:pPr>
        <w:pStyle w:val="BodyText"/>
        <w:rPr>
          <w:color w:val="C00000"/>
          <w:lang w:eastAsia="zh-CN"/>
        </w:rPr>
      </w:pPr>
      <w:r w:rsidRPr="00E27A44">
        <w:rPr>
          <w:color w:val="C00000"/>
          <w:lang w:eastAsia="zh-CN"/>
        </w:rPr>
        <w:t>In some simulations</w:t>
      </w:r>
      <w:r w:rsidR="00D7644A">
        <w:rPr>
          <w:color w:val="C00000"/>
          <w:lang w:eastAsia="zh-CN"/>
        </w:rPr>
        <w:t xml:space="preserve"> (see Section see Section </w:t>
      </w:r>
      <w:r w:rsidR="00D7644A">
        <w:rPr>
          <w:color w:val="C00000"/>
          <w:lang w:eastAsia="zh-CN"/>
        </w:rPr>
        <w:fldChar w:fldCharType="begin"/>
      </w:r>
      <w:r w:rsidR="00D7644A">
        <w:rPr>
          <w:color w:val="C00000"/>
          <w:lang w:eastAsia="zh-CN"/>
        </w:rPr>
        <w:instrText xml:space="preserve"> REF _Ref419747710 \r \h </w:instrText>
      </w:r>
      <w:r w:rsidR="00D7644A">
        <w:rPr>
          <w:color w:val="C00000"/>
          <w:lang w:eastAsia="zh-CN"/>
        </w:rPr>
      </w:r>
      <w:r w:rsidR="00D7644A">
        <w:rPr>
          <w:color w:val="C00000"/>
          <w:lang w:eastAsia="zh-CN"/>
        </w:rPr>
        <w:fldChar w:fldCharType="separate"/>
      </w:r>
      <w:r w:rsidR="00D7644A">
        <w:rPr>
          <w:color w:val="C00000"/>
          <w:lang w:eastAsia="zh-CN"/>
        </w:rPr>
        <w:t>3.5.1</w:t>
      </w:r>
      <w:r w:rsidR="00D7644A">
        <w:rPr>
          <w:color w:val="C00000"/>
          <w:lang w:eastAsia="zh-CN"/>
        </w:rPr>
        <w:fldChar w:fldCharType="end"/>
      </w:r>
      <w:r w:rsidR="00D7644A">
        <w:rPr>
          <w:color w:val="C00000"/>
          <w:lang w:eastAsia="zh-CN"/>
        </w:rPr>
        <w:t>)</w:t>
      </w:r>
      <w:r w:rsidR="008B2FB9" w:rsidRPr="00E27A44">
        <w:rPr>
          <w:color w:val="C00000"/>
          <w:lang w:eastAsia="zh-CN"/>
        </w:rPr>
        <w:t xml:space="preserve">, this is assumed to be known by the mobile. </w:t>
      </w:r>
      <w:r w:rsidR="00D7644A">
        <w:rPr>
          <w:color w:val="C00000"/>
          <w:lang w:eastAsia="zh-CN"/>
        </w:rPr>
        <w:t>Hence,</w:t>
      </w:r>
      <w:r w:rsidR="008B2FB9" w:rsidRPr="00E27A44">
        <w:rPr>
          <w:color w:val="C00000"/>
          <w:lang w:eastAsia="zh-CN"/>
        </w:rPr>
        <w:t xml:space="preserve"> in </w:t>
      </w:r>
      <w:r w:rsidR="00B961AA" w:rsidRPr="00E27A44">
        <w:rPr>
          <w:color w:val="C00000"/>
          <w:lang w:eastAsia="zh-CN"/>
        </w:rPr>
        <w:t>sensitivity</w:t>
      </w:r>
      <w:r w:rsidR="008B2FB9" w:rsidRPr="00E27A44">
        <w:rPr>
          <w:color w:val="C00000"/>
          <w:lang w:eastAsia="zh-CN"/>
        </w:rPr>
        <w:t xml:space="preserve"> limited scenario the estimation of the coverage class (or in this case signal strength) would be ideal.</w:t>
      </w:r>
      <w:r w:rsidR="00B961AA" w:rsidRPr="00E27A44">
        <w:rPr>
          <w:color w:val="C00000"/>
          <w:lang w:eastAsia="zh-CN"/>
        </w:rPr>
        <w:t xml:space="preserve"> </w:t>
      </w:r>
      <w:r w:rsidRPr="00E27A44">
        <w:rPr>
          <w:color w:val="C00000"/>
          <w:lang w:eastAsia="zh-CN"/>
        </w:rPr>
        <w:t>This case is referred to as ideal coverage class estimation.</w:t>
      </w:r>
    </w:p>
    <w:p w14:paraId="2AC9AE08" w14:textId="7B52F4F8" w:rsidR="00CD32A1" w:rsidRDefault="00A8314E" w:rsidP="00CD32A1">
      <w:pPr>
        <w:pStyle w:val="BodyText"/>
        <w:rPr>
          <w:lang w:eastAsia="zh-CN"/>
        </w:rPr>
      </w:pPr>
      <w:r w:rsidRPr="00E27A44">
        <w:rPr>
          <w:color w:val="C00000"/>
          <w:lang w:eastAsia="zh-CN"/>
        </w:rPr>
        <w:t>In other simulations</w:t>
      </w:r>
      <w:r w:rsidR="00D7644A">
        <w:rPr>
          <w:color w:val="C00000"/>
          <w:lang w:eastAsia="zh-CN"/>
        </w:rPr>
        <w:t xml:space="preserve"> (see e.g. Section </w:t>
      </w:r>
      <w:r w:rsidR="00D7644A">
        <w:rPr>
          <w:color w:val="C00000"/>
          <w:lang w:eastAsia="zh-CN"/>
        </w:rPr>
        <w:fldChar w:fldCharType="begin"/>
      </w:r>
      <w:r w:rsidR="00D7644A">
        <w:rPr>
          <w:color w:val="C00000"/>
          <w:lang w:eastAsia="zh-CN"/>
        </w:rPr>
        <w:instrText xml:space="preserve"> REF _Ref419747719 \r \h </w:instrText>
      </w:r>
      <w:r w:rsidR="00D7644A">
        <w:rPr>
          <w:color w:val="C00000"/>
          <w:lang w:eastAsia="zh-CN"/>
        </w:rPr>
      </w:r>
      <w:r w:rsidR="00D7644A">
        <w:rPr>
          <w:color w:val="C00000"/>
          <w:lang w:eastAsia="zh-CN"/>
        </w:rPr>
        <w:fldChar w:fldCharType="separate"/>
      </w:r>
      <w:r w:rsidR="00D7644A">
        <w:rPr>
          <w:color w:val="C00000"/>
          <w:lang w:eastAsia="zh-CN"/>
        </w:rPr>
        <w:t>3.5.2</w:t>
      </w:r>
      <w:r w:rsidR="00D7644A">
        <w:rPr>
          <w:color w:val="C00000"/>
          <w:lang w:eastAsia="zh-CN"/>
        </w:rPr>
        <w:fldChar w:fldCharType="end"/>
      </w:r>
      <w:r w:rsidR="00D7644A">
        <w:rPr>
          <w:color w:val="C00000"/>
          <w:lang w:eastAsia="zh-CN"/>
        </w:rPr>
        <w:t>)</w:t>
      </w:r>
      <w:r w:rsidRPr="00E27A44">
        <w:rPr>
          <w:color w:val="C00000"/>
          <w:lang w:eastAsia="zh-CN"/>
        </w:rPr>
        <w:t xml:space="preserve"> a noise factor has been added to the estimation of the coverage class. This case is referred to as non-ideal coverage class estimation.</w:t>
      </w:r>
    </w:p>
    <w:p w14:paraId="250E4F28" w14:textId="2677E498" w:rsidR="001B1382" w:rsidRPr="001B1382" w:rsidRDefault="001B1382" w:rsidP="001B1382">
      <w:pPr>
        <w:pStyle w:val="Heading2"/>
        <w:rPr>
          <w:color w:val="C00000"/>
          <w:lang w:eastAsia="zh-CN"/>
        </w:rPr>
      </w:pPr>
      <w:r w:rsidRPr="001B1382">
        <w:rPr>
          <w:color w:val="C00000"/>
          <w:lang w:eastAsia="zh-CN"/>
        </w:rPr>
        <w:t>Building penetration loss</w:t>
      </w:r>
    </w:p>
    <w:p w14:paraId="2421243C" w14:textId="5613D2D1" w:rsidR="001B1382" w:rsidRPr="00C243A1" w:rsidRDefault="001B1382" w:rsidP="001B1382">
      <w:pPr>
        <w:pStyle w:val="BodyText"/>
        <w:rPr>
          <w:color w:val="C00000"/>
          <w:lang w:eastAsia="zh-CN"/>
        </w:rPr>
      </w:pPr>
      <w:r w:rsidRPr="00C243A1">
        <w:rPr>
          <w:color w:val="C00000"/>
          <w:lang w:eastAsia="zh-CN"/>
        </w:rPr>
        <w:t xml:space="preserve">All four building penetration loss models from the study have been simulated. In </w:t>
      </w:r>
      <w:r w:rsidRPr="00C243A1">
        <w:rPr>
          <w:color w:val="C00000"/>
          <w:lang w:eastAsia="zh-CN"/>
        </w:rPr>
        <w:fldChar w:fldCharType="begin"/>
      </w:r>
      <w:r w:rsidRPr="00C243A1">
        <w:rPr>
          <w:color w:val="C00000"/>
          <w:lang w:eastAsia="zh-CN"/>
        </w:rPr>
        <w:instrText xml:space="preserve"> REF _Ref419450627 \h </w:instrText>
      </w:r>
      <w:r w:rsidRPr="00C243A1">
        <w:rPr>
          <w:color w:val="C00000"/>
          <w:lang w:eastAsia="zh-CN"/>
        </w:rPr>
      </w:r>
      <w:r w:rsidRPr="00C243A1">
        <w:rPr>
          <w:color w:val="C00000"/>
          <w:lang w:eastAsia="zh-CN"/>
        </w:rPr>
        <w:fldChar w:fldCharType="separate"/>
      </w:r>
      <w:r w:rsidR="00884F27" w:rsidRPr="00C243A1">
        <w:rPr>
          <w:color w:val="C00000"/>
        </w:rPr>
        <w:t xml:space="preserve">Figure </w:t>
      </w:r>
      <w:r w:rsidR="00884F27">
        <w:rPr>
          <w:noProof/>
          <w:color w:val="C00000"/>
        </w:rPr>
        <w:t>2</w:t>
      </w:r>
      <w:r w:rsidRPr="00C243A1">
        <w:rPr>
          <w:color w:val="C00000"/>
          <w:lang w:eastAsia="zh-CN"/>
        </w:rPr>
        <w:fldChar w:fldCharType="end"/>
      </w:r>
      <w:r w:rsidRPr="00C243A1">
        <w:rPr>
          <w:color w:val="C00000"/>
          <w:lang w:eastAsia="zh-CN"/>
        </w:rPr>
        <w:t xml:space="preserve"> the distribution of building penetration loss from the serving cell, assuming ideal cell selection, is shown.</w:t>
      </w:r>
    </w:p>
    <w:p w14:paraId="7420C09D" w14:textId="2BCA955D" w:rsidR="002C28A8" w:rsidRDefault="002C28A8" w:rsidP="001B1382">
      <w:pPr>
        <w:pStyle w:val="BodyText"/>
        <w:jc w:val="center"/>
        <w:rPr>
          <w:lang w:eastAsia="zh-CN"/>
        </w:rPr>
      </w:pPr>
      <w:r>
        <w:rPr>
          <w:noProof/>
        </w:rPr>
        <w:lastRenderedPageBreak/>
        <w:drawing>
          <wp:inline distT="0" distB="0" distL="0" distR="0" wp14:anchorId="15D0CFF4" wp14:editId="4820BAE2">
            <wp:extent cx="4356100" cy="290512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6_BPL.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55047" cy="2904417"/>
                    </a:xfrm>
                    <a:prstGeom prst="rect">
                      <a:avLst/>
                    </a:prstGeom>
                  </pic:spPr>
                </pic:pic>
              </a:graphicData>
            </a:graphic>
          </wp:inline>
        </w:drawing>
      </w:r>
    </w:p>
    <w:p w14:paraId="12B60523" w14:textId="4A6E5022" w:rsidR="001B1382" w:rsidRPr="00C243A1" w:rsidRDefault="001B1382" w:rsidP="001B1382">
      <w:pPr>
        <w:pStyle w:val="Caption"/>
        <w:rPr>
          <w:color w:val="C00000"/>
        </w:rPr>
      </w:pPr>
      <w:bookmarkStart w:id="3" w:name="_Ref419450627"/>
      <w:proofErr w:type="gramStart"/>
      <w:r w:rsidRPr="00C243A1">
        <w:rPr>
          <w:color w:val="C00000"/>
        </w:rPr>
        <w:t xml:space="preserve">Figure </w:t>
      </w:r>
      <w:r w:rsidRPr="00C243A1">
        <w:rPr>
          <w:color w:val="C00000"/>
        </w:rPr>
        <w:fldChar w:fldCharType="begin"/>
      </w:r>
      <w:r w:rsidRPr="00C243A1">
        <w:rPr>
          <w:color w:val="C00000"/>
        </w:rPr>
        <w:instrText xml:space="preserve"> SEQ Figure \* ARABIC </w:instrText>
      </w:r>
      <w:r w:rsidRPr="00C243A1">
        <w:rPr>
          <w:color w:val="C00000"/>
        </w:rPr>
        <w:fldChar w:fldCharType="separate"/>
      </w:r>
      <w:r w:rsidR="00884F27">
        <w:rPr>
          <w:noProof/>
          <w:color w:val="C00000"/>
        </w:rPr>
        <w:t>2</w:t>
      </w:r>
      <w:r w:rsidRPr="00C243A1">
        <w:rPr>
          <w:color w:val="C00000"/>
        </w:rPr>
        <w:fldChar w:fldCharType="end"/>
      </w:r>
      <w:bookmarkEnd w:id="3"/>
      <w:r w:rsidRPr="00C243A1">
        <w:rPr>
          <w:color w:val="C00000"/>
        </w:rPr>
        <w:t>.</w:t>
      </w:r>
      <w:proofErr w:type="gramEnd"/>
      <w:r w:rsidRPr="00C243A1">
        <w:rPr>
          <w:color w:val="C00000"/>
        </w:rPr>
        <w:t xml:space="preserve"> Building penetration loss for serving cell</w:t>
      </w:r>
    </w:p>
    <w:p w14:paraId="77A2639F" w14:textId="443DB4A4" w:rsidR="001B1382" w:rsidRDefault="001B1382" w:rsidP="001B1382">
      <w:pPr>
        <w:rPr>
          <w:color w:val="C00000"/>
          <w:lang w:eastAsia="zh-CN"/>
        </w:rPr>
      </w:pPr>
      <w:r w:rsidRPr="00C243A1">
        <w:rPr>
          <w:color w:val="C00000"/>
          <w:lang w:eastAsia="zh-CN"/>
        </w:rPr>
        <w:t xml:space="preserve">It can be noted that the results are well aligned with what was shown in </w:t>
      </w:r>
      <w:r w:rsidRPr="00C243A1">
        <w:rPr>
          <w:color w:val="C00000"/>
          <w:lang w:eastAsia="zh-CN"/>
        </w:rPr>
        <w:fldChar w:fldCharType="begin"/>
      </w:r>
      <w:r w:rsidRPr="00C243A1">
        <w:rPr>
          <w:color w:val="C00000"/>
          <w:lang w:eastAsia="zh-CN"/>
        </w:rPr>
        <w:instrText xml:space="preserve"> REF _Ref419450733 \r \h </w:instrText>
      </w:r>
      <w:r w:rsidRPr="00C243A1">
        <w:rPr>
          <w:color w:val="C00000"/>
          <w:lang w:eastAsia="zh-CN"/>
        </w:rPr>
      </w:r>
      <w:r w:rsidRPr="00C243A1">
        <w:rPr>
          <w:color w:val="C00000"/>
          <w:lang w:eastAsia="zh-CN"/>
        </w:rPr>
        <w:fldChar w:fldCharType="separate"/>
      </w:r>
      <w:r w:rsidR="00884F27">
        <w:rPr>
          <w:color w:val="C00000"/>
          <w:lang w:eastAsia="zh-CN"/>
        </w:rPr>
        <w:t>[6]</w:t>
      </w:r>
      <w:r w:rsidRPr="00C243A1">
        <w:rPr>
          <w:color w:val="C00000"/>
          <w:lang w:eastAsia="zh-CN"/>
        </w:rPr>
        <w:fldChar w:fldCharType="end"/>
      </w:r>
      <w:r w:rsidRPr="00C243A1">
        <w:rPr>
          <w:color w:val="C00000"/>
          <w:lang w:eastAsia="zh-CN"/>
        </w:rPr>
        <w:t>.</w:t>
      </w:r>
    </w:p>
    <w:p w14:paraId="12BE63D0" w14:textId="2D07EF37" w:rsidR="00A8314E" w:rsidRDefault="00A8314E" w:rsidP="00E27A44">
      <w:pPr>
        <w:pStyle w:val="Heading2"/>
        <w:rPr>
          <w:lang w:eastAsia="zh-CN"/>
        </w:rPr>
      </w:pPr>
      <w:r>
        <w:rPr>
          <w:lang w:eastAsia="zh-CN"/>
        </w:rPr>
        <w:t>Scenarios investigated</w:t>
      </w:r>
    </w:p>
    <w:p w14:paraId="2470E3DA" w14:textId="75F86CC8" w:rsidR="00A8314E" w:rsidRDefault="00E10CF3" w:rsidP="00E27A44">
      <w:pPr>
        <w:pStyle w:val="BodyText"/>
        <w:rPr>
          <w:lang w:eastAsia="zh-CN"/>
        </w:rPr>
      </w:pPr>
      <w:r>
        <w:rPr>
          <w:lang w:eastAsia="zh-CN"/>
        </w:rPr>
        <w:t>The scenarios covered by the simulation campaign are:</w:t>
      </w:r>
    </w:p>
    <w:p w14:paraId="1A34C864" w14:textId="0A485D02" w:rsidR="00E10CF3" w:rsidRDefault="00E10CF3" w:rsidP="00E27A44">
      <w:pPr>
        <w:pStyle w:val="BodyText"/>
        <w:numPr>
          <w:ilvl w:val="0"/>
          <w:numId w:val="27"/>
        </w:numPr>
        <w:rPr>
          <w:lang w:eastAsia="zh-CN"/>
        </w:rPr>
      </w:pPr>
      <w:r>
        <w:rPr>
          <w:lang w:eastAsia="zh-CN"/>
        </w:rPr>
        <w:t xml:space="preserve">Ideal cell selection and coverage class estimation (Section </w:t>
      </w:r>
      <w:r>
        <w:rPr>
          <w:lang w:eastAsia="zh-CN"/>
        </w:rPr>
        <w:fldChar w:fldCharType="begin"/>
      </w:r>
      <w:r>
        <w:rPr>
          <w:lang w:eastAsia="zh-CN"/>
        </w:rPr>
        <w:instrText xml:space="preserve"> REF _Ref419747710 \r \h </w:instrText>
      </w:r>
      <w:r>
        <w:rPr>
          <w:lang w:eastAsia="zh-CN"/>
        </w:rPr>
      </w:r>
      <w:r>
        <w:rPr>
          <w:lang w:eastAsia="zh-CN"/>
        </w:rPr>
        <w:fldChar w:fldCharType="separate"/>
      </w:r>
      <w:r w:rsidR="00884F27">
        <w:rPr>
          <w:lang w:eastAsia="zh-CN"/>
        </w:rPr>
        <w:t>3.5.1</w:t>
      </w:r>
      <w:r>
        <w:rPr>
          <w:lang w:eastAsia="zh-CN"/>
        </w:rPr>
        <w:fldChar w:fldCharType="end"/>
      </w:r>
      <w:r>
        <w:rPr>
          <w:lang w:eastAsia="zh-CN"/>
        </w:rPr>
        <w:t>)</w:t>
      </w:r>
    </w:p>
    <w:p w14:paraId="5D23269C" w14:textId="319D63C4" w:rsidR="00E10CF3" w:rsidRDefault="00E10CF3" w:rsidP="00E27A44">
      <w:pPr>
        <w:pStyle w:val="BodyText"/>
        <w:numPr>
          <w:ilvl w:val="0"/>
          <w:numId w:val="27"/>
        </w:numPr>
        <w:rPr>
          <w:lang w:eastAsia="zh-CN"/>
        </w:rPr>
      </w:pPr>
      <w:r>
        <w:rPr>
          <w:lang w:eastAsia="zh-CN"/>
        </w:rPr>
        <w:t xml:space="preserve">Non-ideal cell selection and coverage class estimation (Section </w:t>
      </w:r>
      <w:r>
        <w:rPr>
          <w:lang w:eastAsia="zh-CN"/>
        </w:rPr>
        <w:fldChar w:fldCharType="begin"/>
      </w:r>
      <w:r>
        <w:rPr>
          <w:lang w:eastAsia="zh-CN"/>
        </w:rPr>
        <w:instrText xml:space="preserve"> REF _Ref419747719 \r \h </w:instrText>
      </w:r>
      <w:r>
        <w:rPr>
          <w:lang w:eastAsia="zh-CN"/>
        </w:rPr>
      </w:r>
      <w:r>
        <w:rPr>
          <w:lang w:eastAsia="zh-CN"/>
        </w:rPr>
        <w:fldChar w:fldCharType="separate"/>
      </w:r>
      <w:r w:rsidR="00884F27">
        <w:rPr>
          <w:lang w:eastAsia="zh-CN"/>
        </w:rPr>
        <w:t>3.5.2</w:t>
      </w:r>
      <w:r>
        <w:rPr>
          <w:lang w:eastAsia="zh-CN"/>
        </w:rPr>
        <w:fldChar w:fldCharType="end"/>
      </w:r>
      <w:r>
        <w:rPr>
          <w:lang w:eastAsia="zh-CN"/>
        </w:rPr>
        <w:t>)</w:t>
      </w:r>
    </w:p>
    <w:p w14:paraId="73452960" w14:textId="6437D561" w:rsidR="00E10CF3" w:rsidRDefault="00E10CF3" w:rsidP="00E27A44">
      <w:pPr>
        <w:pStyle w:val="BodyText"/>
        <w:numPr>
          <w:ilvl w:val="0"/>
          <w:numId w:val="27"/>
        </w:numPr>
        <w:rPr>
          <w:lang w:eastAsia="zh-CN"/>
        </w:rPr>
      </w:pPr>
      <w:r>
        <w:t xml:space="preserve">Interference from legacy users that increase system load and are not subject to additional building penetration loss (Section </w:t>
      </w:r>
      <w:r>
        <w:fldChar w:fldCharType="begin"/>
      </w:r>
      <w:r>
        <w:instrText xml:space="preserve"> REF _Ref419747728 \r \h </w:instrText>
      </w:r>
      <w:r>
        <w:fldChar w:fldCharType="separate"/>
      </w:r>
      <w:r w:rsidR="00884F27">
        <w:t>3.5.3</w:t>
      </w:r>
      <w:r>
        <w:fldChar w:fldCharType="end"/>
      </w:r>
      <w:r>
        <w:t>)</w:t>
      </w:r>
    </w:p>
    <w:p w14:paraId="5D49F5D5" w14:textId="49F13E5E" w:rsidR="00E10CF3" w:rsidRPr="00A8314E" w:rsidRDefault="00E10CF3" w:rsidP="00E27A44">
      <w:pPr>
        <w:pStyle w:val="BodyText"/>
        <w:numPr>
          <w:ilvl w:val="0"/>
          <w:numId w:val="27"/>
        </w:numPr>
        <w:rPr>
          <w:lang w:eastAsia="zh-CN"/>
        </w:rPr>
      </w:pPr>
      <w:r>
        <w:t xml:space="preserve">Impact on number of coverage classes allowed on EC-RACH (Section </w:t>
      </w:r>
      <w:r>
        <w:fldChar w:fldCharType="begin"/>
      </w:r>
      <w:r>
        <w:instrText xml:space="preserve"> REF _Ref419747745 \r \h </w:instrText>
      </w:r>
      <w:r>
        <w:fldChar w:fldCharType="separate"/>
      </w:r>
      <w:r w:rsidR="00884F27">
        <w:t>3.5.4</w:t>
      </w:r>
      <w:r>
        <w:fldChar w:fldCharType="end"/>
      </w:r>
      <w:r>
        <w:t>)</w:t>
      </w:r>
    </w:p>
    <w:p w14:paraId="434887A0" w14:textId="08CC0C89" w:rsidR="004E337F" w:rsidRDefault="004E337F" w:rsidP="004E337F">
      <w:pPr>
        <w:pStyle w:val="Heading2"/>
        <w:rPr>
          <w:lang w:eastAsia="ko-KR"/>
        </w:rPr>
      </w:pPr>
      <w:r>
        <w:rPr>
          <w:lang w:eastAsia="ko-KR"/>
        </w:rPr>
        <w:t>Results presented</w:t>
      </w:r>
    </w:p>
    <w:p w14:paraId="5087E795" w14:textId="6CBB2ED9" w:rsidR="004E337F" w:rsidRDefault="004E337F" w:rsidP="004E337F">
      <w:pPr>
        <w:pStyle w:val="BodyText"/>
        <w:rPr>
          <w:lang w:eastAsia="ko-KR"/>
        </w:rPr>
      </w:pPr>
      <w:r>
        <w:rPr>
          <w:lang w:eastAsia="ko-KR"/>
        </w:rPr>
        <w:t>The results presented are:</w:t>
      </w:r>
    </w:p>
    <w:p w14:paraId="64013989" w14:textId="6BBA3A82" w:rsidR="004E337F" w:rsidRDefault="004E337F" w:rsidP="004E337F">
      <w:pPr>
        <w:pStyle w:val="BodyText"/>
        <w:numPr>
          <w:ilvl w:val="0"/>
          <w:numId w:val="24"/>
        </w:numPr>
        <w:rPr>
          <w:lang w:eastAsia="ko-KR"/>
        </w:rPr>
      </w:pPr>
      <w:r>
        <w:rPr>
          <w:lang w:eastAsia="ko-KR"/>
        </w:rPr>
        <w:t xml:space="preserve">Delay CDF (this is part of the results all candidate techniques shall present, see </w:t>
      </w:r>
      <w:r>
        <w:rPr>
          <w:lang w:eastAsia="ko-KR"/>
        </w:rPr>
        <w:fldChar w:fldCharType="begin"/>
      </w:r>
      <w:r>
        <w:rPr>
          <w:lang w:eastAsia="ko-KR"/>
        </w:rPr>
        <w:instrText xml:space="preserve"> REF _Ref416774733 \r \h </w:instrText>
      </w:r>
      <w:r>
        <w:rPr>
          <w:lang w:eastAsia="ko-KR"/>
        </w:rPr>
      </w:r>
      <w:r>
        <w:rPr>
          <w:lang w:eastAsia="ko-KR"/>
        </w:rPr>
        <w:fldChar w:fldCharType="separate"/>
      </w:r>
      <w:r w:rsidR="00884F27">
        <w:rPr>
          <w:lang w:eastAsia="ko-KR"/>
        </w:rPr>
        <w:t>[2]</w:t>
      </w:r>
      <w:r>
        <w:rPr>
          <w:lang w:eastAsia="ko-KR"/>
        </w:rPr>
        <w:fldChar w:fldCharType="end"/>
      </w:r>
      <w:r>
        <w:rPr>
          <w:lang w:eastAsia="ko-KR"/>
        </w:rPr>
        <w:t>)</w:t>
      </w:r>
    </w:p>
    <w:p w14:paraId="594C6277" w14:textId="2D386F63" w:rsidR="0077418C" w:rsidRDefault="0077418C" w:rsidP="0077418C">
      <w:pPr>
        <w:pStyle w:val="BodyText"/>
        <w:numPr>
          <w:ilvl w:val="1"/>
          <w:numId w:val="24"/>
        </w:numPr>
        <w:rPr>
          <w:lang w:eastAsia="ko-KR"/>
        </w:rPr>
      </w:pPr>
      <w:r>
        <w:rPr>
          <w:lang w:eastAsia="ko-KR"/>
        </w:rPr>
        <w:t xml:space="preserve">It should be noted that in </w:t>
      </w:r>
      <w:r>
        <w:rPr>
          <w:lang w:eastAsia="ko-KR"/>
        </w:rPr>
        <w:fldChar w:fldCharType="begin"/>
      </w:r>
      <w:r>
        <w:rPr>
          <w:lang w:eastAsia="ko-KR"/>
        </w:rPr>
        <w:instrText xml:space="preserve"> REF _Ref416774733 \r \h </w:instrText>
      </w:r>
      <w:r>
        <w:rPr>
          <w:lang w:eastAsia="ko-KR"/>
        </w:rPr>
      </w:r>
      <w:r>
        <w:rPr>
          <w:lang w:eastAsia="ko-KR"/>
        </w:rPr>
        <w:fldChar w:fldCharType="separate"/>
      </w:r>
      <w:r w:rsidR="00884F27">
        <w:rPr>
          <w:lang w:eastAsia="ko-KR"/>
        </w:rPr>
        <w:t>[2]</w:t>
      </w:r>
      <w:r>
        <w:rPr>
          <w:lang w:eastAsia="ko-KR"/>
        </w:rPr>
        <w:fldChar w:fldCharType="end"/>
      </w:r>
      <w:r>
        <w:rPr>
          <w:lang w:eastAsia="ko-KR"/>
        </w:rPr>
        <w:t xml:space="preserve"> it is stated that “</w:t>
      </w:r>
      <w:r w:rsidRPr="0077418C">
        <w:rPr>
          <w:i/>
          <w:color w:val="000000"/>
        </w:rPr>
        <w:t>The random access delay is defined as the time from when the device application triggers a first access request until the contention has been resolved from the perspective of that device</w:t>
      </w:r>
      <w:r>
        <w:rPr>
          <w:lang w:eastAsia="ko-KR"/>
        </w:rPr>
        <w:t xml:space="preserve">”. In these set of results, the access delay is defined from application trigger to </w:t>
      </w:r>
      <w:r w:rsidR="00E10CF3">
        <w:rPr>
          <w:lang w:eastAsia="ko-KR"/>
        </w:rPr>
        <w:t xml:space="preserve">successful </w:t>
      </w:r>
      <w:r>
        <w:rPr>
          <w:lang w:eastAsia="ko-KR"/>
        </w:rPr>
        <w:t xml:space="preserve">reception </w:t>
      </w:r>
      <w:r w:rsidR="00E10CF3">
        <w:rPr>
          <w:lang w:eastAsia="ko-KR"/>
        </w:rPr>
        <w:t xml:space="preserve">of the </w:t>
      </w:r>
      <w:r w:rsidR="00420585">
        <w:rPr>
          <w:lang w:eastAsia="ko-KR"/>
        </w:rPr>
        <w:t xml:space="preserve">system </w:t>
      </w:r>
      <w:r w:rsidR="00E10CF3">
        <w:rPr>
          <w:lang w:eastAsia="ko-KR"/>
        </w:rPr>
        <w:t xml:space="preserve">access </w:t>
      </w:r>
      <w:r w:rsidR="002F7A11">
        <w:rPr>
          <w:lang w:eastAsia="ko-KR"/>
        </w:rPr>
        <w:t>attempt</w:t>
      </w:r>
      <w:r w:rsidR="00E10CF3">
        <w:rPr>
          <w:lang w:eastAsia="ko-KR"/>
        </w:rPr>
        <w:t xml:space="preserve"> </w:t>
      </w:r>
      <w:r>
        <w:rPr>
          <w:lang w:eastAsia="ko-KR"/>
        </w:rPr>
        <w:t>at the BTS.</w:t>
      </w:r>
      <w:r w:rsidR="00507F8E">
        <w:rPr>
          <w:lang w:eastAsia="ko-KR"/>
        </w:rPr>
        <w:t xml:space="preserve"> The unsuccessful </w:t>
      </w:r>
      <w:r w:rsidR="00E10CF3">
        <w:rPr>
          <w:lang w:eastAsia="ko-KR"/>
        </w:rPr>
        <w:t xml:space="preserve">system </w:t>
      </w:r>
      <w:r w:rsidR="00507F8E">
        <w:rPr>
          <w:lang w:eastAsia="ko-KR"/>
        </w:rPr>
        <w:t>access attempts are not included in the CDF representation, according to the TR: “</w:t>
      </w:r>
      <w:r w:rsidR="00507F8E" w:rsidRPr="00507F8E">
        <w:rPr>
          <w:i/>
          <w:color w:val="000000"/>
        </w:rPr>
        <w:t>The percentage of random access attempts that fail in each scenario, not included in the CDF, shall be declared.</w:t>
      </w:r>
      <w:r w:rsidR="00507F8E">
        <w:rPr>
          <w:lang w:eastAsia="ko-KR"/>
        </w:rPr>
        <w:t>”</w:t>
      </w:r>
    </w:p>
    <w:p w14:paraId="626390B9" w14:textId="5331D8F9" w:rsidR="004E337F" w:rsidRDefault="00B22B43" w:rsidP="004E337F">
      <w:pPr>
        <w:pStyle w:val="BodyText"/>
        <w:numPr>
          <w:ilvl w:val="0"/>
          <w:numId w:val="24"/>
        </w:numPr>
        <w:rPr>
          <w:lang w:eastAsia="ko-KR"/>
        </w:rPr>
      </w:pPr>
      <w:r>
        <w:rPr>
          <w:lang w:eastAsia="ko-KR"/>
        </w:rPr>
        <w:t>Resource utilization</w:t>
      </w:r>
    </w:p>
    <w:p w14:paraId="0D74C18C" w14:textId="071A7D93" w:rsidR="00B22B43" w:rsidRDefault="00B22B43" w:rsidP="00B22B43">
      <w:pPr>
        <w:pStyle w:val="BodyText"/>
        <w:numPr>
          <w:ilvl w:val="1"/>
          <w:numId w:val="24"/>
        </w:numPr>
        <w:rPr>
          <w:lang w:eastAsia="ko-KR"/>
        </w:rPr>
      </w:pPr>
      <w:r>
        <w:rPr>
          <w:lang w:eastAsia="ko-KR"/>
        </w:rPr>
        <w:lastRenderedPageBreak/>
        <w:t xml:space="preserve">This represents the average resources required per user per </w:t>
      </w:r>
      <w:r w:rsidR="00507F8E">
        <w:rPr>
          <w:lang w:eastAsia="ko-KR"/>
        </w:rPr>
        <w:t xml:space="preserve">initiated </w:t>
      </w:r>
      <w:r w:rsidR="00E10CF3">
        <w:rPr>
          <w:lang w:eastAsia="ko-KR"/>
        </w:rPr>
        <w:t xml:space="preserve">system </w:t>
      </w:r>
      <w:r w:rsidR="00507F8E">
        <w:rPr>
          <w:lang w:eastAsia="ko-KR"/>
        </w:rPr>
        <w:t>access</w:t>
      </w:r>
      <w:r w:rsidR="00E10CF3">
        <w:rPr>
          <w:lang w:eastAsia="ko-KR"/>
        </w:rPr>
        <w:t xml:space="preserve"> attempt</w:t>
      </w:r>
      <w:r w:rsidR="00507F8E">
        <w:rPr>
          <w:lang w:eastAsia="ko-KR"/>
        </w:rPr>
        <w:t xml:space="preserve">, i.e. including </w:t>
      </w:r>
      <w:r w:rsidR="00A95920">
        <w:rPr>
          <w:lang w:eastAsia="ko-KR"/>
        </w:rPr>
        <w:t xml:space="preserve">both blind transmission and </w:t>
      </w:r>
      <w:r w:rsidR="00E10CF3">
        <w:rPr>
          <w:lang w:eastAsia="ko-KR"/>
        </w:rPr>
        <w:t>additional RACH requests, if necessary</w:t>
      </w:r>
      <w:r>
        <w:rPr>
          <w:lang w:eastAsia="ko-KR"/>
        </w:rPr>
        <w:t>.</w:t>
      </w:r>
    </w:p>
    <w:p w14:paraId="3A5D9C61" w14:textId="24FDE46C" w:rsidR="00B22B43" w:rsidRDefault="00B22B43" w:rsidP="00B22B43">
      <w:pPr>
        <w:pStyle w:val="BodyText"/>
        <w:numPr>
          <w:ilvl w:val="0"/>
          <w:numId w:val="24"/>
        </w:numPr>
        <w:rPr>
          <w:lang w:eastAsia="ko-KR"/>
        </w:rPr>
      </w:pPr>
      <w:r>
        <w:rPr>
          <w:lang w:eastAsia="ko-KR"/>
        </w:rPr>
        <w:t xml:space="preserve">Failed </w:t>
      </w:r>
      <w:r w:rsidR="00394EA2">
        <w:rPr>
          <w:lang w:eastAsia="ko-KR"/>
        </w:rPr>
        <w:t xml:space="preserve">system access </w:t>
      </w:r>
      <w:r>
        <w:rPr>
          <w:lang w:eastAsia="ko-KR"/>
        </w:rPr>
        <w:t>attempts</w:t>
      </w:r>
    </w:p>
    <w:p w14:paraId="2DE855F5" w14:textId="1E50308B" w:rsidR="00B22B43" w:rsidRPr="004E337F" w:rsidRDefault="00B22B43" w:rsidP="00B22B43">
      <w:pPr>
        <w:pStyle w:val="BodyText"/>
        <w:numPr>
          <w:ilvl w:val="1"/>
          <w:numId w:val="24"/>
        </w:numPr>
        <w:rPr>
          <w:lang w:eastAsia="ko-KR"/>
        </w:rPr>
      </w:pPr>
      <w:r>
        <w:rPr>
          <w:lang w:eastAsia="ko-KR"/>
        </w:rPr>
        <w:t xml:space="preserve">This represents the percentage of the </w:t>
      </w:r>
      <w:r w:rsidR="003E6130">
        <w:rPr>
          <w:lang w:eastAsia="ko-KR"/>
        </w:rPr>
        <w:t xml:space="preserve">initiated </w:t>
      </w:r>
      <w:r w:rsidR="009C75C1" w:rsidRPr="009C75C1">
        <w:rPr>
          <w:color w:val="C00000"/>
          <w:lang w:eastAsia="ko-KR"/>
        </w:rPr>
        <w:t>system access attempts</w:t>
      </w:r>
      <w:r w:rsidR="003E6130" w:rsidRPr="009C75C1">
        <w:rPr>
          <w:color w:val="C00000"/>
          <w:lang w:eastAsia="ko-KR"/>
        </w:rPr>
        <w:t xml:space="preserve"> </w:t>
      </w:r>
      <w:r>
        <w:rPr>
          <w:lang w:eastAsia="ko-KR"/>
        </w:rPr>
        <w:t xml:space="preserve">that were not successful after reaching the maximum number of </w:t>
      </w:r>
      <w:r w:rsidR="009C75C1" w:rsidRPr="009C75C1">
        <w:rPr>
          <w:color w:val="C00000"/>
          <w:lang w:eastAsia="ko-KR"/>
        </w:rPr>
        <w:t>RACH requests</w:t>
      </w:r>
      <w:r w:rsidR="00E10CF3">
        <w:rPr>
          <w:color w:val="C00000"/>
          <w:lang w:eastAsia="ko-KR"/>
        </w:rPr>
        <w:t xml:space="preserve"> (initial RACH request plus RACH </w:t>
      </w:r>
      <w:r w:rsidR="006964BB">
        <w:rPr>
          <w:color w:val="C00000"/>
          <w:lang w:eastAsia="ko-KR"/>
        </w:rPr>
        <w:t xml:space="preserve">request </w:t>
      </w:r>
      <w:r w:rsidR="00E10CF3">
        <w:rPr>
          <w:color w:val="C00000"/>
          <w:lang w:eastAsia="ko-KR"/>
        </w:rPr>
        <w:t>retries)</w:t>
      </w:r>
      <w:r w:rsidR="009C75C1" w:rsidRPr="009C75C1">
        <w:rPr>
          <w:color w:val="C00000"/>
          <w:lang w:eastAsia="ko-KR"/>
        </w:rPr>
        <w:t xml:space="preserve"> </w:t>
      </w:r>
      <w:r>
        <w:rPr>
          <w:lang w:eastAsia="ko-KR"/>
        </w:rPr>
        <w:t>on the EC-RACH channel.</w:t>
      </w:r>
    </w:p>
    <w:p w14:paraId="26E28639" w14:textId="23CE2E69" w:rsidR="000349EF" w:rsidRDefault="000349EF" w:rsidP="006D0CD6">
      <w:pPr>
        <w:pStyle w:val="Heading3"/>
      </w:pPr>
      <w:bookmarkStart w:id="4" w:name="_Ref419747710"/>
      <w:r>
        <w:t>Ideal cell selection and coverage class estimation</w:t>
      </w:r>
      <w:bookmarkEnd w:id="4"/>
    </w:p>
    <w:p w14:paraId="59AB8305" w14:textId="05630A8F" w:rsidR="000349EF" w:rsidRPr="00111561" w:rsidRDefault="000349EF" w:rsidP="000349EF">
      <w:pPr>
        <w:pStyle w:val="BodyText"/>
        <w:rPr>
          <w:color w:val="C00000"/>
          <w:lang w:eastAsia="ko-KR"/>
        </w:rPr>
      </w:pPr>
      <w:r w:rsidRPr="000349EF">
        <w:rPr>
          <w:color w:val="C00000"/>
          <w:lang w:eastAsia="ko-KR"/>
        </w:rPr>
        <w:t xml:space="preserve">In </w:t>
      </w:r>
      <w:r w:rsidR="00E27EBE" w:rsidRPr="000349EF">
        <w:rPr>
          <w:color w:val="C00000"/>
          <w:lang w:eastAsia="ko-KR"/>
        </w:rPr>
        <w:t>th</w:t>
      </w:r>
      <w:r w:rsidR="00E27EBE">
        <w:rPr>
          <w:color w:val="C00000"/>
          <w:lang w:eastAsia="ko-KR"/>
        </w:rPr>
        <w:t>is</w:t>
      </w:r>
      <w:r w:rsidR="00E27EBE" w:rsidRPr="000349EF">
        <w:rPr>
          <w:color w:val="C00000"/>
          <w:lang w:eastAsia="ko-KR"/>
        </w:rPr>
        <w:t xml:space="preserve"> </w:t>
      </w:r>
      <w:r w:rsidRPr="000349EF">
        <w:rPr>
          <w:color w:val="C00000"/>
          <w:lang w:eastAsia="ko-KR"/>
        </w:rPr>
        <w:t xml:space="preserve">set of results the coverage class is estimated only based on the signal strength experienced by the device. The estimation of the signal strength is assumed to be ideal (i.e. the long term average, without fast fading component, is assumed to be known). This </w:t>
      </w:r>
      <w:r w:rsidRPr="00111561">
        <w:rPr>
          <w:color w:val="C00000"/>
          <w:lang w:eastAsia="ko-KR"/>
        </w:rPr>
        <w:t>implies that the best cell is selected</w:t>
      </w:r>
      <w:r w:rsidR="000D382E" w:rsidRPr="00111561">
        <w:rPr>
          <w:color w:val="C00000"/>
          <w:lang w:eastAsia="ko-KR"/>
        </w:rPr>
        <w:t>,</w:t>
      </w:r>
      <w:r w:rsidRPr="00111561">
        <w:rPr>
          <w:color w:val="C00000"/>
          <w:lang w:eastAsia="ko-KR"/>
        </w:rPr>
        <w:t xml:space="preserve"> </w:t>
      </w:r>
      <w:r w:rsidR="000D382E" w:rsidRPr="00111561">
        <w:rPr>
          <w:color w:val="C00000"/>
          <w:lang w:eastAsia="ko-KR"/>
        </w:rPr>
        <w:t>and that</w:t>
      </w:r>
      <w:r w:rsidRPr="00111561">
        <w:rPr>
          <w:color w:val="C00000"/>
          <w:lang w:eastAsia="ko-KR"/>
        </w:rPr>
        <w:t xml:space="preserve"> the </w:t>
      </w:r>
      <w:r w:rsidR="006964BB">
        <w:rPr>
          <w:color w:val="C00000"/>
          <w:lang w:eastAsia="ko-KR"/>
        </w:rPr>
        <w:t>“</w:t>
      </w:r>
      <w:r w:rsidRPr="00111561">
        <w:rPr>
          <w:color w:val="C00000"/>
          <w:lang w:eastAsia="ko-KR"/>
        </w:rPr>
        <w:t>correct</w:t>
      </w:r>
      <w:r w:rsidR="006964BB">
        <w:rPr>
          <w:color w:val="C00000"/>
          <w:lang w:eastAsia="ko-KR"/>
        </w:rPr>
        <w:t>”</w:t>
      </w:r>
      <w:r w:rsidRPr="00111561">
        <w:rPr>
          <w:color w:val="C00000"/>
          <w:lang w:eastAsia="ko-KR"/>
        </w:rPr>
        <w:t xml:space="preserve"> coverage class is used.</w:t>
      </w:r>
      <w:r w:rsidR="006964BB">
        <w:rPr>
          <w:color w:val="C00000"/>
          <w:lang w:eastAsia="ko-KR"/>
        </w:rPr>
        <w:t xml:space="preserve"> </w:t>
      </w:r>
      <w:r w:rsidR="0070634F">
        <w:rPr>
          <w:color w:val="C00000"/>
          <w:lang w:eastAsia="ko-KR"/>
        </w:rPr>
        <w:t>It could be noted that i</w:t>
      </w:r>
      <w:r w:rsidR="006964BB">
        <w:rPr>
          <w:color w:val="C00000"/>
          <w:lang w:eastAsia="ko-KR"/>
        </w:rPr>
        <w:t>n interference limited scenario, what is believed to be a correct coverage class, might not be the most suitable one to choose (since only based on received signal strength).</w:t>
      </w:r>
    </w:p>
    <w:p w14:paraId="7415C988" w14:textId="02FF4DC1" w:rsidR="00076B63" w:rsidRPr="0044515E" w:rsidRDefault="00950D45" w:rsidP="00076B63">
      <w:pPr>
        <w:pStyle w:val="BodyText"/>
        <w:rPr>
          <w:color w:val="C00000"/>
          <w:lang w:eastAsia="ko-KR"/>
        </w:rPr>
      </w:pPr>
      <w:r w:rsidRPr="00111561">
        <w:rPr>
          <w:color w:val="C00000"/>
          <w:lang w:eastAsia="ko-KR"/>
        </w:rPr>
        <w:t xml:space="preserve">The delay CDFs for the </w:t>
      </w:r>
      <w:r w:rsidRPr="0044515E">
        <w:rPr>
          <w:color w:val="C00000"/>
          <w:lang w:eastAsia="ko-KR"/>
        </w:rPr>
        <w:t xml:space="preserve">23 dBm and 33 dBm output power classes </w:t>
      </w:r>
      <w:r w:rsidRPr="001C1E7F">
        <w:rPr>
          <w:color w:val="C00000"/>
          <w:lang w:eastAsia="ko-KR"/>
        </w:rPr>
        <w:t xml:space="preserve">are shown in </w:t>
      </w:r>
      <w:r w:rsidR="0044515E" w:rsidRPr="001C1E7F">
        <w:rPr>
          <w:color w:val="C00000"/>
          <w:lang w:eastAsia="ko-KR"/>
        </w:rPr>
        <w:fldChar w:fldCharType="begin"/>
      </w:r>
      <w:r w:rsidR="0044515E" w:rsidRPr="001C1E7F">
        <w:rPr>
          <w:color w:val="C00000"/>
          <w:lang w:eastAsia="ko-KR"/>
        </w:rPr>
        <w:instrText xml:space="preserve"> REF _Ref416797636 \h </w:instrText>
      </w:r>
      <w:r w:rsidR="0044515E" w:rsidRPr="001C1E7F">
        <w:rPr>
          <w:color w:val="C00000"/>
          <w:lang w:eastAsia="ko-KR"/>
        </w:rPr>
      </w:r>
      <w:r w:rsidR="0044515E" w:rsidRPr="001C1E7F">
        <w:rPr>
          <w:color w:val="C00000"/>
          <w:lang w:eastAsia="ko-KR"/>
        </w:rPr>
        <w:fldChar w:fldCharType="separate"/>
      </w:r>
      <w:r w:rsidR="00884F27" w:rsidRPr="00E27A44">
        <w:rPr>
          <w:color w:val="C00000"/>
        </w:rPr>
        <w:t xml:space="preserve">Figure </w:t>
      </w:r>
      <w:r w:rsidR="00884F27" w:rsidRPr="00E27A44">
        <w:rPr>
          <w:noProof/>
          <w:color w:val="C00000"/>
        </w:rPr>
        <w:t>3</w:t>
      </w:r>
      <w:r w:rsidR="0044515E" w:rsidRPr="001C1E7F">
        <w:rPr>
          <w:color w:val="C00000"/>
          <w:lang w:eastAsia="ko-KR"/>
        </w:rPr>
        <w:fldChar w:fldCharType="end"/>
      </w:r>
      <w:r w:rsidRPr="001C1E7F">
        <w:rPr>
          <w:color w:val="C00000"/>
          <w:lang w:eastAsia="ko-KR"/>
        </w:rPr>
        <w:t>.</w:t>
      </w:r>
    </w:p>
    <w:p w14:paraId="7CFEF78A" w14:textId="186ECCE0" w:rsidR="00950D45" w:rsidRPr="0044515E" w:rsidRDefault="00950D45" w:rsidP="00076B63">
      <w:pPr>
        <w:pStyle w:val="BodyText"/>
        <w:rPr>
          <w:color w:val="C00000"/>
          <w:lang w:eastAsia="ko-KR"/>
        </w:rPr>
      </w:pPr>
      <w:r w:rsidRPr="0044515E">
        <w:rPr>
          <w:color w:val="C00000"/>
          <w:lang w:eastAsia="ko-KR"/>
        </w:rPr>
        <w:t xml:space="preserve">As can be seen, the vast majority of users will </w:t>
      </w:r>
      <w:r w:rsidR="00E27EBE">
        <w:rPr>
          <w:color w:val="C00000"/>
          <w:lang w:eastAsia="ko-KR"/>
        </w:rPr>
        <w:t xml:space="preserve">experience a successful </w:t>
      </w:r>
      <w:r w:rsidRPr="0044515E">
        <w:rPr>
          <w:color w:val="C00000"/>
          <w:lang w:eastAsia="ko-KR"/>
        </w:rPr>
        <w:t xml:space="preserve">system access </w:t>
      </w:r>
      <w:r w:rsidR="00E27EBE">
        <w:rPr>
          <w:color w:val="C00000"/>
          <w:lang w:eastAsia="ko-KR"/>
        </w:rPr>
        <w:t xml:space="preserve">attempt </w:t>
      </w:r>
      <w:r w:rsidRPr="0044515E">
        <w:rPr>
          <w:color w:val="C00000"/>
          <w:lang w:eastAsia="ko-KR"/>
        </w:rPr>
        <w:t xml:space="preserve">in their first </w:t>
      </w:r>
      <w:r w:rsidR="00E27EBE">
        <w:rPr>
          <w:color w:val="C00000"/>
          <w:lang w:eastAsia="ko-KR"/>
        </w:rPr>
        <w:t>RACH request</w:t>
      </w:r>
      <w:r w:rsidRPr="0044515E">
        <w:rPr>
          <w:color w:val="C00000"/>
          <w:lang w:eastAsia="ko-KR"/>
        </w:rPr>
        <w:t>.</w:t>
      </w:r>
      <w:r w:rsidR="00F633D1" w:rsidRPr="0044515E">
        <w:rPr>
          <w:color w:val="C00000"/>
          <w:lang w:eastAsia="ko-KR"/>
        </w:rPr>
        <w:t xml:space="preserve"> For users that need a second </w:t>
      </w:r>
      <w:r w:rsidR="00E27EBE">
        <w:rPr>
          <w:color w:val="C00000"/>
          <w:lang w:eastAsia="ko-KR"/>
        </w:rPr>
        <w:t>RACH request</w:t>
      </w:r>
      <w:r w:rsidR="00F633D1" w:rsidRPr="0044515E">
        <w:rPr>
          <w:color w:val="C00000"/>
          <w:lang w:eastAsia="ko-KR"/>
        </w:rPr>
        <w:t>, there is at least an additional waiting time of 1.5 seconds.</w:t>
      </w:r>
    </w:p>
    <w:p w14:paraId="780A47E9" w14:textId="2B14DAC6" w:rsidR="001C4353" w:rsidRPr="0044515E" w:rsidRDefault="003B40AE" w:rsidP="0044515E">
      <w:pPr>
        <w:pStyle w:val="BodyText"/>
        <w:rPr>
          <w:color w:val="C00000"/>
          <w:lang w:eastAsia="ko-KR"/>
        </w:rPr>
      </w:pPr>
      <w:r w:rsidRPr="0044515E">
        <w:rPr>
          <w:color w:val="C00000"/>
          <w:lang w:eastAsia="ko-KR"/>
        </w:rPr>
        <w:t xml:space="preserve">The number of users requiring a second </w:t>
      </w:r>
      <w:r w:rsidR="00E27EBE">
        <w:rPr>
          <w:color w:val="C00000"/>
          <w:lang w:eastAsia="ko-KR"/>
        </w:rPr>
        <w:t>RACH request</w:t>
      </w:r>
      <w:r w:rsidRPr="0044515E">
        <w:rPr>
          <w:color w:val="C00000"/>
          <w:lang w:eastAsia="ko-KR"/>
        </w:rPr>
        <w:t xml:space="preserve">s increased with the 23 dBm class. This is can be explained by </w:t>
      </w:r>
      <w:r w:rsidR="00435139" w:rsidRPr="0044515E">
        <w:rPr>
          <w:color w:val="C00000"/>
          <w:lang w:eastAsia="ko-KR"/>
        </w:rPr>
        <w:t xml:space="preserve">the fact </w:t>
      </w:r>
      <w:r w:rsidRPr="0044515E">
        <w:rPr>
          <w:color w:val="C00000"/>
          <w:lang w:eastAsia="ko-KR"/>
        </w:rPr>
        <w:t xml:space="preserve">that </w:t>
      </w:r>
      <w:r w:rsidR="00E27EBE">
        <w:rPr>
          <w:color w:val="C00000"/>
          <w:lang w:eastAsia="ko-KR"/>
        </w:rPr>
        <w:t xml:space="preserve">using a 23 dBm power class effectively places more users </w:t>
      </w:r>
      <w:r w:rsidRPr="0044515E">
        <w:rPr>
          <w:color w:val="C00000"/>
          <w:lang w:eastAsia="ko-KR"/>
        </w:rPr>
        <w:t>in extended coverage</w:t>
      </w:r>
      <w:r w:rsidR="0044515E" w:rsidRPr="0044515E">
        <w:rPr>
          <w:color w:val="C00000"/>
          <w:lang w:eastAsia="ko-KR"/>
        </w:rPr>
        <w:t xml:space="preserve">, and </w:t>
      </w:r>
      <w:r w:rsidR="00245720">
        <w:rPr>
          <w:color w:val="C00000"/>
          <w:lang w:eastAsia="ko-KR"/>
        </w:rPr>
        <w:t xml:space="preserve">for these devices </w:t>
      </w:r>
      <w:r w:rsidR="0044515E" w:rsidRPr="0044515E">
        <w:rPr>
          <w:color w:val="C00000"/>
          <w:lang w:eastAsia="ko-KR"/>
        </w:rPr>
        <w:t>the maximum achievable UL coverage is reduced by 10 dB compared to the 33 dBm case</w:t>
      </w:r>
      <w:r w:rsidRPr="0044515E">
        <w:rPr>
          <w:color w:val="C00000"/>
          <w:lang w:eastAsia="ko-KR"/>
        </w:rPr>
        <w:t xml:space="preserve">. </w:t>
      </w:r>
    </w:p>
    <w:p w14:paraId="045DCA7F" w14:textId="0E01D866" w:rsidR="0044515E" w:rsidRDefault="0044515E" w:rsidP="00EF1465">
      <w:pPr>
        <w:pStyle w:val="BodyText"/>
        <w:keepNext/>
        <w:jc w:val="center"/>
        <w:rPr>
          <w:lang w:eastAsia="ko-KR"/>
        </w:rPr>
      </w:pPr>
      <w:r>
        <w:rPr>
          <w:noProof/>
        </w:rPr>
        <w:lastRenderedPageBreak/>
        <w:drawing>
          <wp:inline distT="0" distB="0" distL="0" distR="0" wp14:anchorId="77D77E45" wp14:editId="19457C9E">
            <wp:extent cx="5250180" cy="3498850"/>
            <wp:effectExtent l="0" t="0" r="762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6_Delay_CDF_sim_14.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50180" cy="3498850"/>
                    </a:xfrm>
                    <a:prstGeom prst="rect">
                      <a:avLst/>
                    </a:prstGeom>
                  </pic:spPr>
                </pic:pic>
              </a:graphicData>
            </a:graphic>
          </wp:inline>
        </w:drawing>
      </w:r>
    </w:p>
    <w:p w14:paraId="67461CB4" w14:textId="19CA87B3" w:rsidR="00EF4811" w:rsidRPr="00E27A44" w:rsidRDefault="00EF4811" w:rsidP="00EF4811">
      <w:pPr>
        <w:pStyle w:val="Caption"/>
        <w:rPr>
          <w:color w:val="C00000"/>
        </w:rPr>
      </w:pPr>
      <w:bookmarkStart w:id="5" w:name="_Ref416797636"/>
      <w:proofErr w:type="gramStart"/>
      <w:r w:rsidRPr="00E27A44">
        <w:rPr>
          <w:color w:val="C00000"/>
        </w:rPr>
        <w:t xml:space="preserve">Figure </w:t>
      </w:r>
      <w:r w:rsidR="00837605" w:rsidRPr="00E27A44">
        <w:rPr>
          <w:color w:val="C00000"/>
        </w:rPr>
        <w:fldChar w:fldCharType="begin"/>
      </w:r>
      <w:r w:rsidR="00837605" w:rsidRPr="00E27A44">
        <w:rPr>
          <w:color w:val="C00000"/>
        </w:rPr>
        <w:instrText xml:space="preserve"> SEQ Figure \* ARABIC </w:instrText>
      </w:r>
      <w:r w:rsidR="00837605" w:rsidRPr="00E27A44">
        <w:rPr>
          <w:color w:val="C00000"/>
        </w:rPr>
        <w:fldChar w:fldCharType="separate"/>
      </w:r>
      <w:r w:rsidR="00884F27" w:rsidRPr="00E27A44">
        <w:rPr>
          <w:noProof/>
          <w:color w:val="C00000"/>
        </w:rPr>
        <w:t>3</w:t>
      </w:r>
      <w:r w:rsidR="00837605" w:rsidRPr="00E27A44">
        <w:rPr>
          <w:noProof/>
          <w:color w:val="C00000"/>
        </w:rPr>
        <w:fldChar w:fldCharType="end"/>
      </w:r>
      <w:bookmarkEnd w:id="5"/>
      <w:r w:rsidRPr="00E27A44">
        <w:rPr>
          <w:color w:val="C00000"/>
        </w:rPr>
        <w:t>.</w:t>
      </w:r>
      <w:proofErr w:type="gramEnd"/>
      <w:r w:rsidRPr="00E27A44">
        <w:rPr>
          <w:color w:val="C00000"/>
        </w:rPr>
        <w:t xml:space="preserve"> EC-RACH, delay CDF.</w:t>
      </w:r>
    </w:p>
    <w:p w14:paraId="2E547DBF" w14:textId="7B82428C" w:rsidR="002C5AB6" w:rsidRPr="00111561" w:rsidRDefault="002C5AB6" w:rsidP="002C5AB6">
      <w:pPr>
        <w:pStyle w:val="BodyText"/>
        <w:rPr>
          <w:color w:val="C00000"/>
          <w:lang w:eastAsia="ko-KR"/>
        </w:rPr>
      </w:pPr>
      <w:r w:rsidRPr="00111561">
        <w:rPr>
          <w:color w:val="C00000"/>
          <w:lang w:eastAsia="ko-KR"/>
        </w:rPr>
        <w:t xml:space="preserve">The average resource utilization </w:t>
      </w:r>
      <w:r w:rsidR="00DF28F9">
        <w:rPr>
          <w:color w:val="C00000"/>
          <w:lang w:eastAsia="ko-KR"/>
        </w:rPr>
        <w:t>as well as the percentage of failed system access attemp</w:t>
      </w:r>
      <w:r w:rsidR="00394EA2">
        <w:rPr>
          <w:color w:val="C00000"/>
          <w:lang w:eastAsia="ko-KR"/>
        </w:rPr>
        <w:t>t</w:t>
      </w:r>
      <w:r w:rsidR="00DF28F9">
        <w:rPr>
          <w:color w:val="C00000"/>
          <w:lang w:eastAsia="ko-KR"/>
        </w:rPr>
        <w:t>s</w:t>
      </w:r>
      <w:r w:rsidRPr="00111561">
        <w:rPr>
          <w:color w:val="C00000"/>
          <w:lang w:eastAsia="ko-KR"/>
        </w:rPr>
        <w:t xml:space="preserve"> on the EC-RACH is shown in</w:t>
      </w:r>
      <w:r w:rsidR="00210213" w:rsidRPr="00111561">
        <w:rPr>
          <w:color w:val="C00000"/>
          <w:lang w:eastAsia="ko-KR"/>
        </w:rPr>
        <w:t xml:space="preserve"> </w:t>
      </w:r>
      <w:r w:rsidR="00210213" w:rsidRPr="00111561">
        <w:rPr>
          <w:color w:val="C00000"/>
          <w:lang w:eastAsia="ko-KR"/>
        </w:rPr>
        <w:fldChar w:fldCharType="begin"/>
      </w:r>
      <w:r w:rsidR="00210213" w:rsidRPr="00111561">
        <w:rPr>
          <w:color w:val="C00000"/>
          <w:lang w:eastAsia="ko-KR"/>
        </w:rPr>
        <w:instrText xml:space="preserve"> REF _Ref416796967 \h </w:instrText>
      </w:r>
      <w:r w:rsidR="00210213" w:rsidRPr="00111561">
        <w:rPr>
          <w:color w:val="C00000"/>
          <w:lang w:eastAsia="ko-KR"/>
        </w:rPr>
      </w:r>
      <w:r w:rsidR="00210213" w:rsidRPr="00111561">
        <w:rPr>
          <w:color w:val="C00000"/>
          <w:lang w:eastAsia="ko-KR"/>
        </w:rPr>
        <w:fldChar w:fldCharType="separate"/>
      </w:r>
      <w:r w:rsidR="00884F27" w:rsidRPr="00111561">
        <w:rPr>
          <w:color w:val="C00000"/>
        </w:rPr>
        <w:t xml:space="preserve">Table </w:t>
      </w:r>
      <w:r w:rsidR="00884F27">
        <w:rPr>
          <w:noProof/>
          <w:color w:val="C00000"/>
        </w:rPr>
        <w:t>2</w:t>
      </w:r>
      <w:r w:rsidR="00210213" w:rsidRPr="00111561">
        <w:rPr>
          <w:color w:val="C00000"/>
          <w:lang w:eastAsia="ko-KR"/>
        </w:rPr>
        <w:fldChar w:fldCharType="end"/>
      </w:r>
      <w:r w:rsidR="00210213" w:rsidRPr="00111561">
        <w:rPr>
          <w:color w:val="C00000"/>
          <w:lang w:eastAsia="ko-KR"/>
        </w:rPr>
        <w:t>.</w:t>
      </w:r>
    </w:p>
    <w:p w14:paraId="75FEC94F" w14:textId="4F3FFDC1" w:rsidR="002C5AB6" w:rsidRPr="00111561" w:rsidRDefault="002C5AB6" w:rsidP="002C5AB6">
      <w:pPr>
        <w:pStyle w:val="Caption"/>
        <w:rPr>
          <w:color w:val="C00000"/>
        </w:rPr>
      </w:pPr>
      <w:bookmarkStart w:id="6" w:name="_Ref416796967"/>
      <w:proofErr w:type="gramStart"/>
      <w:r w:rsidRPr="00111561">
        <w:rPr>
          <w:color w:val="C00000"/>
        </w:rPr>
        <w:t xml:space="preserve">Table </w:t>
      </w:r>
      <w:r w:rsidR="007965AD" w:rsidRPr="00111561">
        <w:rPr>
          <w:color w:val="C00000"/>
        </w:rPr>
        <w:fldChar w:fldCharType="begin"/>
      </w:r>
      <w:r w:rsidR="007965AD" w:rsidRPr="00111561">
        <w:rPr>
          <w:color w:val="C00000"/>
        </w:rPr>
        <w:instrText xml:space="preserve"> SEQ Table \* ARABIC </w:instrText>
      </w:r>
      <w:r w:rsidR="007965AD" w:rsidRPr="00111561">
        <w:rPr>
          <w:color w:val="C00000"/>
        </w:rPr>
        <w:fldChar w:fldCharType="separate"/>
      </w:r>
      <w:r w:rsidR="00884F27">
        <w:rPr>
          <w:noProof/>
          <w:color w:val="C00000"/>
        </w:rPr>
        <w:t>2</w:t>
      </w:r>
      <w:r w:rsidR="007965AD" w:rsidRPr="00111561">
        <w:rPr>
          <w:noProof/>
          <w:color w:val="C00000"/>
        </w:rPr>
        <w:fldChar w:fldCharType="end"/>
      </w:r>
      <w:bookmarkEnd w:id="6"/>
      <w:r w:rsidRPr="00111561">
        <w:rPr>
          <w:color w:val="C00000"/>
        </w:rPr>
        <w:t>.</w:t>
      </w:r>
      <w:proofErr w:type="gramEnd"/>
      <w:r w:rsidRPr="00111561">
        <w:rPr>
          <w:color w:val="C00000"/>
        </w:rPr>
        <w:t xml:space="preserve"> Average resource </w:t>
      </w:r>
      <w:r w:rsidR="00DF28F9">
        <w:rPr>
          <w:color w:val="C00000"/>
        </w:rPr>
        <w:t>utilization</w:t>
      </w:r>
      <w:r w:rsidRPr="00111561">
        <w:rPr>
          <w:color w:val="C00000"/>
        </w:rPr>
        <w:t>/</w:t>
      </w:r>
      <w:r w:rsidR="00DF28F9">
        <w:rPr>
          <w:color w:val="C00000"/>
        </w:rPr>
        <w:t>system</w:t>
      </w:r>
      <w:r w:rsidRPr="00111561">
        <w:rPr>
          <w:color w:val="C00000"/>
        </w:rPr>
        <w:t xml:space="preserve"> access</w:t>
      </w:r>
      <w:r w:rsidR="00F5618A">
        <w:rPr>
          <w:color w:val="C00000"/>
        </w:rPr>
        <w:t xml:space="preserve"> </w:t>
      </w:r>
      <w:r w:rsidR="00DF28F9">
        <w:rPr>
          <w:color w:val="C00000"/>
        </w:rPr>
        <w:t>attempt, and failed attempts</w:t>
      </w:r>
      <w:r w:rsidR="00F5618A">
        <w:rPr>
          <w:color w:val="C00000"/>
        </w:rPr>
        <w:t>– ideal cell selection</w:t>
      </w:r>
    </w:p>
    <w:tbl>
      <w:tblPr>
        <w:tblStyle w:val="TableGrid"/>
        <w:tblW w:w="7866" w:type="dxa"/>
        <w:jc w:val="center"/>
        <w:tblInd w:w="-176" w:type="dxa"/>
        <w:tblLook w:val="04A0" w:firstRow="1" w:lastRow="0" w:firstColumn="1" w:lastColumn="0" w:noHBand="0" w:noVBand="1"/>
      </w:tblPr>
      <w:tblGrid>
        <w:gridCol w:w="1121"/>
        <w:gridCol w:w="2351"/>
        <w:gridCol w:w="1222"/>
        <w:gridCol w:w="1187"/>
        <w:gridCol w:w="993"/>
        <w:gridCol w:w="992"/>
      </w:tblGrid>
      <w:tr w:rsidR="00F5618A" w:rsidRPr="00F5618A" w14:paraId="7DEAC942" w14:textId="77777777" w:rsidTr="00F5618A">
        <w:trPr>
          <w:trHeight w:val="514"/>
          <w:jc w:val="center"/>
        </w:trPr>
        <w:tc>
          <w:tcPr>
            <w:tcW w:w="1121" w:type="dxa"/>
            <w:vMerge w:val="restart"/>
            <w:shd w:val="clear" w:color="auto" w:fill="B8CCE4" w:themeFill="accent1" w:themeFillTint="66"/>
          </w:tcPr>
          <w:p w14:paraId="1E9AACE5" w14:textId="39D3DDC4" w:rsidR="00F5618A" w:rsidRPr="00F5618A" w:rsidRDefault="00F5618A" w:rsidP="002C5AB6">
            <w:pPr>
              <w:pStyle w:val="TableStyle"/>
              <w:jc w:val="center"/>
              <w:rPr>
                <w:b/>
                <w:color w:val="C00000"/>
                <w:sz w:val="18"/>
                <w:lang w:eastAsia="ko-KR"/>
              </w:rPr>
            </w:pPr>
            <w:r w:rsidRPr="00F5618A">
              <w:rPr>
                <w:b/>
                <w:color w:val="C00000"/>
                <w:sz w:val="18"/>
                <w:lang w:eastAsia="ko-KR"/>
              </w:rPr>
              <w:t xml:space="preserve">Output </w:t>
            </w:r>
            <w:r>
              <w:rPr>
                <w:b/>
                <w:color w:val="C00000"/>
                <w:sz w:val="18"/>
                <w:lang w:eastAsia="ko-KR"/>
              </w:rPr>
              <w:br/>
            </w:r>
            <w:r w:rsidRPr="00F5618A">
              <w:rPr>
                <w:b/>
                <w:color w:val="C00000"/>
                <w:sz w:val="18"/>
                <w:lang w:eastAsia="ko-KR"/>
              </w:rPr>
              <w:t xml:space="preserve">power </w:t>
            </w:r>
            <w:r w:rsidRPr="00F5618A">
              <w:rPr>
                <w:b/>
                <w:color w:val="C00000"/>
                <w:sz w:val="18"/>
                <w:lang w:eastAsia="ko-KR"/>
              </w:rPr>
              <w:br/>
              <w:t>[dBm]</w:t>
            </w:r>
          </w:p>
        </w:tc>
        <w:tc>
          <w:tcPr>
            <w:tcW w:w="2351" w:type="dxa"/>
            <w:vMerge w:val="restart"/>
            <w:shd w:val="clear" w:color="auto" w:fill="B8CCE4" w:themeFill="accent1" w:themeFillTint="66"/>
          </w:tcPr>
          <w:p w14:paraId="49B092F6" w14:textId="5C19F3BD" w:rsidR="00F5618A" w:rsidRPr="00F5618A" w:rsidRDefault="00F5618A" w:rsidP="002C5AB6">
            <w:pPr>
              <w:pStyle w:val="TableStyle"/>
              <w:jc w:val="center"/>
              <w:rPr>
                <w:b/>
                <w:color w:val="C00000"/>
                <w:sz w:val="18"/>
                <w:lang w:eastAsia="ko-KR"/>
              </w:rPr>
            </w:pPr>
            <w:r w:rsidRPr="00F5618A">
              <w:rPr>
                <w:b/>
                <w:color w:val="C00000"/>
                <w:sz w:val="18"/>
                <w:lang w:eastAsia="ko-KR"/>
              </w:rPr>
              <w:t>BPL</w:t>
            </w:r>
          </w:p>
        </w:tc>
        <w:tc>
          <w:tcPr>
            <w:tcW w:w="2409" w:type="dxa"/>
            <w:gridSpan w:val="2"/>
            <w:shd w:val="clear" w:color="auto" w:fill="B8CCE4" w:themeFill="accent1" w:themeFillTint="66"/>
          </w:tcPr>
          <w:p w14:paraId="1602B2F9" w14:textId="0E286007" w:rsidR="00F5618A" w:rsidRPr="00F5618A" w:rsidRDefault="00F5618A" w:rsidP="001268AA">
            <w:pPr>
              <w:pStyle w:val="TableStyle"/>
              <w:jc w:val="center"/>
              <w:rPr>
                <w:b/>
                <w:color w:val="C00000"/>
                <w:sz w:val="18"/>
                <w:lang w:eastAsia="ko-KR"/>
              </w:rPr>
            </w:pPr>
            <w:r w:rsidRPr="00F5618A">
              <w:rPr>
                <w:b/>
                <w:color w:val="C00000"/>
                <w:sz w:val="18"/>
                <w:lang w:eastAsia="ko-KR"/>
              </w:rPr>
              <w:t>Resource utilization</w:t>
            </w:r>
            <w:r w:rsidRPr="00F5618A">
              <w:rPr>
                <w:b/>
                <w:color w:val="C00000"/>
                <w:sz w:val="18"/>
                <w:lang w:eastAsia="ko-KR"/>
              </w:rPr>
              <w:br/>
              <w:t>[Av. # bursts]</w:t>
            </w:r>
          </w:p>
        </w:tc>
        <w:tc>
          <w:tcPr>
            <w:tcW w:w="1985" w:type="dxa"/>
            <w:gridSpan w:val="2"/>
            <w:shd w:val="clear" w:color="auto" w:fill="B8CCE4" w:themeFill="accent1" w:themeFillTint="66"/>
          </w:tcPr>
          <w:p w14:paraId="3A6AC212" w14:textId="7DCE0F4F" w:rsidR="00F5618A" w:rsidRPr="00F5618A" w:rsidRDefault="00F5618A" w:rsidP="002C5AB6">
            <w:pPr>
              <w:pStyle w:val="TableStyle"/>
              <w:jc w:val="center"/>
              <w:rPr>
                <w:b/>
                <w:color w:val="C00000"/>
                <w:sz w:val="18"/>
                <w:lang w:eastAsia="ko-KR"/>
              </w:rPr>
            </w:pPr>
            <w:r w:rsidRPr="00F5618A">
              <w:rPr>
                <w:b/>
                <w:color w:val="C00000"/>
                <w:sz w:val="18"/>
                <w:lang w:eastAsia="ko-KR"/>
              </w:rPr>
              <w:t xml:space="preserve">Failed </w:t>
            </w:r>
            <w:r w:rsidR="00DF28F9">
              <w:rPr>
                <w:b/>
                <w:color w:val="C00000"/>
                <w:sz w:val="18"/>
                <w:lang w:eastAsia="ko-KR"/>
              </w:rPr>
              <w:t xml:space="preserve">system access </w:t>
            </w:r>
            <w:r w:rsidRPr="00F5618A">
              <w:rPr>
                <w:b/>
                <w:color w:val="C00000"/>
                <w:sz w:val="18"/>
                <w:lang w:eastAsia="ko-KR"/>
              </w:rPr>
              <w:t>attempts</w:t>
            </w:r>
          </w:p>
          <w:p w14:paraId="0098B880" w14:textId="0156795D" w:rsidR="00F5618A" w:rsidRPr="00F5618A" w:rsidRDefault="00F5618A" w:rsidP="002C5AB6">
            <w:pPr>
              <w:pStyle w:val="TableStyle"/>
              <w:jc w:val="center"/>
              <w:rPr>
                <w:b/>
                <w:color w:val="C00000"/>
                <w:sz w:val="18"/>
                <w:lang w:eastAsia="ko-KR"/>
              </w:rPr>
            </w:pPr>
            <w:r w:rsidRPr="00F5618A">
              <w:rPr>
                <w:b/>
                <w:color w:val="C00000"/>
                <w:sz w:val="18"/>
                <w:lang w:eastAsia="ko-KR"/>
              </w:rPr>
              <w:t>[%]</w:t>
            </w:r>
          </w:p>
        </w:tc>
      </w:tr>
      <w:tr w:rsidR="00F5618A" w:rsidRPr="00F5618A" w14:paraId="466A2CA6" w14:textId="77777777" w:rsidTr="00F5618A">
        <w:trPr>
          <w:trHeight w:val="266"/>
          <w:jc w:val="center"/>
        </w:trPr>
        <w:tc>
          <w:tcPr>
            <w:tcW w:w="1121" w:type="dxa"/>
            <w:vMerge/>
            <w:shd w:val="clear" w:color="auto" w:fill="B8CCE4" w:themeFill="accent1" w:themeFillTint="66"/>
          </w:tcPr>
          <w:p w14:paraId="560FFFE4" w14:textId="77777777" w:rsidR="00F5618A" w:rsidRPr="00F5618A" w:rsidRDefault="00F5618A" w:rsidP="002C5AB6">
            <w:pPr>
              <w:pStyle w:val="TableStyle"/>
              <w:jc w:val="center"/>
              <w:rPr>
                <w:b/>
                <w:color w:val="C00000"/>
                <w:sz w:val="18"/>
                <w:lang w:eastAsia="ko-KR"/>
              </w:rPr>
            </w:pPr>
          </w:p>
        </w:tc>
        <w:tc>
          <w:tcPr>
            <w:tcW w:w="2351" w:type="dxa"/>
            <w:vMerge/>
            <w:shd w:val="clear" w:color="auto" w:fill="B8CCE4" w:themeFill="accent1" w:themeFillTint="66"/>
          </w:tcPr>
          <w:p w14:paraId="3ED8C052" w14:textId="77777777" w:rsidR="00F5618A" w:rsidRPr="00F5618A" w:rsidRDefault="00F5618A" w:rsidP="002C5AB6">
            <w:pPr>
              <w:pStyle w:val="TableStyle"/>
              <w:jc w:val="center"/>
              <w:rPr>
                <w:b/>
                <w:color w:val="C00000"/>
                <w:sz w:val="18"/>
                <w:lang w:eastAsia="ko-KR"/>
              </w:rPr>
            </w:pPr>
          </w:p>
        </w:tc>
        <w:tc>
          <w:tcPr>
            <w:tcW w:w="1222" w:type="dxa"/>
            <w:shd w:val="clear" w:color="auto" w:fill="B8CCE4" w:themeFill="accent1" w:themeFillTint="66"/>
          </w:tcPr>
          <w:p w14:paraId="76CE145A" w14:textId="333EA8BD" w:rsidR="00F5618A" w:rsidRPr="00F5618A" w:rsidRDefault="00F5618A" w:rsidP="001914E4">
            <w:pPr>
              <w:pStyle w:val="TableStyle"/>
              <w:jc w:val="center"/>
              <w:rPr>
                <w:b/>
                <w:color w:val="C00000"/>
                <w:sz w:val="18"/>
                <w:lang w:eastAsia="ko-KR"/>
              </w:rPr>
            </w:pPr>
            <w:r w:rsidRPr="00F5618A">
              <w:rPr>
                <w:b/>
                <w:color w:val="C00000"/>
                <w:sz w:val="18"/>
                <w:lang w:eastAsia="ko-KR"/>
              </w:rPr>
              <w:t>N=4</w:t>
            </w:r>
          </w:p>
        </w:tc>
        <w:tc>
          <w:tcPr>
            <w:tcW w:w="1187" w:type="dxa"/>
            <w:shd w:val="clear" w:color="auto" w:fill="B8CCE4" w:themeFill="accent1" w:themeFillTint="66"/>
          </w:tcPr>
          <w:p w14:paraId="1C56D23F" w14:textId="05DC290A" w:rsidR="00F5618A" w:rsidRPr="00F5618A" w:rsidRDefault="00F5618A" w:rsidP="001914E4">
            <w:pPr>
              <w:pStyle w:val="TableStyle"/>
              <w:jc w:val="center"/>
              <w:rPr>
                <w:b/>
                <w:color w:val="C00000"/>
                <w:sz w:val="18"/>
                <w:lang w:eastAsia="ko-KR"/>
              </w:rPr>
            </w:pPr>
            <w:r w:rsidRPr="00F5618A">
              <w:rPr>
                <w:b/>
                <w:color w:val="C00000"/>
                <w:sz w:val="18"/>
                <w:lang w:eastAsia="ko-KR"/>
              </w:rPr>
              <w:t>N=6</w:t>
            </w:r>
          </w:p>
        </w:tc>
        <w:tc>
          <w:tcPr>
            <w:tcW w:w="993" w:type="dxa"/>
            <w:shd w:val="clear" w:color="auto" w:fill="B8CCE4" w:themeFill="accent1" w:themeFillTint="66"/>
          </w:tcPr>
          <w:p w14:paraId="2658BF26" w14:textId="6A1F17F5" w:rsidR="00F5618A" w:rsidRPr="00F5618A" w:rsidRDefault="00F5618A" w:rsidP="002C5AB6">
            <w:pPr>
              <w:pStyle w:val="TableStyle"/>
              <w:jc w:val="center"/>
              <w:rPr>
                <w:b/>
                <w:color w:val="C00000"/>
                <w:sz w:val="18"/>
                <w:lang w:eastAsia="ko-KR"/>
              </w:rPr>
            </w:pPr>
            <w:r w:rsidRPr="00F5618A">
              <w:rPr>
                <w:b/>
                <w:color w:val="C00000"/>
                <w:sz w:val="18"/>
                <w:lang w:eastAsia="ko-KR"/>
              </w:rPr>
              <w:t>N=4</w:t>
            </w:r>
          </w:p>
        </w:tc>
        <w:tc>
          <w:tcPr>
            <w:tcW w:w="992" w:type="dxa"/>
            <w:shd w:val="clear" w:color="auto" w:fill="B8CCE4" w:themeFill="accent1" w:themeFillTint="66"/>
          </w:tcPr>
          <w:p w14:paraId="49CC872A" w14:textId="45E6FC1A" w:rsidR="00F5618A" w:rsidRPr="00F5618A" w:rsidRDefault="00F5618A" w:rsidP="002C5AB6">
            <w:pPr>
              <w:pStyle w:val="TableStyle"/>
              <w:jc w:val="center"/>
              <w:rPr>
                <w:b/>
                <w:color w:val="C00000"/>
                <w:sz w:val="18"/>
                <w:lang w:eastAsia="ko-KR"/>
              </w:rPr>
            </w:pPr>
            <w:r w:rsidRPr="00F5618A">
              <w:rPr>
                <w:b/>
                <w:color w:val="C00000"/>
                <w:sz w:val="18"/>
                <w:lang w:eastAsia="ko-KR"/>
              </w:rPr>
              <w:t>N=6</w:t>
            </w:r>
          </w:p>
        </w:tc>
      </w:tr>
      <w:tr w:rsidR="00111561" w:rsidRPr="00111561" w14:paraId="28910C3E" w14:textId="77777777" w:rsidTr="00F5618A">
        <w:trPr>
          <w:jc w:val="center"/>
        </w:trPr>
        <w:tc>
          <w:tcPr>
            <w:tcW w:w="1121" w:type="dxa"/>
            <w:vMerge w:val="restart"/>
          </w:tcPr>
          <w:p w14:paraId="038A82ED" w14:textId="26BE6C6E" w:rsidR="001914E4" w:rsidRPr="00F5618A" w:rsidRDefault="001914E4" w:rsidP="001914E4">
            <w:pPr>
              <w:pStyle w:val="TableStyle"/>
              <w:jc w:val="center"/>
              <w:rPr>
                <w:color w:val="C00000"/>
                <w:sz w:val="18"/>
                <w:lang w:eastAsia="ko-KR"/>
              </w:rPr>
            </w:pPr>
            <w:r w:rsidRPr="00F5618A">
              <w:rPr>
                <w:color w:val="C00000"/>
                <w:sz w:val="18"/>
                <w:lang w:eastAsia="ko-KR"/>
              </w:rPr>
              <w:t>23</w:t>
            </w:r>
          </w:p>
        </w:tc>
        <w:tc>
          <w:tcPr>
            <w:tcW w:w="2351" w:type="dxa"/>
          </w:tcPr>
          <w:p w14:paraId="3337E31D" w14:textId="53F54B78" w:rsidR="001914E4" w:rsidRPr="00F5618A" w:rsidRDefault="001914E4" w:rsidP="002C5AB6">
            <w:pPr>
              <w:pStyle w:val="TableStyle"/>
              <w:jc w:val="center"/>
              <w:rPr>
                <w:color w:val="C00000"/>
                <w:sz w:val="18"/>
                <w:lang w:eastAsia="ko-KR"/>
              </w:rPr>
            </w:pPr>
            <w:r w:rsidRPr="00F5618A">
              <w:rPr>
                <w:color w:val="C00000"/>
                <w:sz w:val="18"/>
                <w:lang w:eastAsia="ko-KR"/>
              </w:rPr>
              <w:t>Scenario 1, corr. 0.50</w:t>
            </w:r>
          </w:p>
        </w:tc>
        <w:tc>
          <w:tcPr>
            <w:tcW w:w="1222" w:type="dxa"/>
          </w:tcPr>
          <w:p w14:paraId="37866ECF" w14:textId="1B4B00A4" w:rsidR="001914E4" w:rsidRPr="00F5618A" w:rsidRDefault="00E479C0" w:rsidP="002C5AB6">
            <w:pPr>
              <w:pStyle w:val="TableStyle"/>
              <w:jc w:val="center"/>
              <w:rPr>
                <w:color w:val="C00000"/>
                <w:sz w:val="18"/>
                <w:lang w:eastAsia="ko-KR"/>
              </w:rPr>
            </w:pPr>
            <w:r w:rsidRPr="00F5618A">
              <w:rPr>
                <w:color w:val="C00000"/>
                <w:sz w:val="18"/>
                <w:lang w:eastAsia="ko-KR"/>
              </w:rPr>
              <w:t>1.6</w:t>
            </w:r>
          </w:p>
        </w:tc>
        <w:tc>
          <w:tcPr>
            <w:tcW w:w="1187" w:type="dxa"/>
          </w:tcPr>
          <w:p w14:paraId="02109167" w14:textId="60E9B461" w:rsidR="001914E4" w:rsidRPr="00F5618A" w:rsidRDefault="005E4239" w:rsidP="002C5AB6">
            <w:pPr>
              <w:pStyle w:val="TableStyle"/>
              <w:jc w:val="center"/>
              <w:rPr>
                <w:color w:val="C00000"/>
                <w:sz w:val="18"/>
                <w:lang w:eastAsia="ko-KR"/>
              </w:rPr>
            </w:pPr>
            <w:r w:rsidRPr="00F5618A">
              <w:rPr>
                <w:color w:val="C00000"/>
                <w:sz w:val="18"/>
                <w:lang w:eastAsia="ko-KR"/>
              </w:rPr>
              <w:t>1.6</w:t>
            </w:r>
          </w:p>
        </w:tc>
        <w:tc>
          <w:tcPr>
            <w:tcW w:w="993" w:type="dxa"/>
          </w:tcPr>
          <w:p w14:paraId="4FB9E9B4" w14:textId="5A4F7B2A" w:rsidR="001914E4" w:rsidRPr="00F5618A" w:rsidRDefault="00F47C49" w:rsidP="002C5AB6">
            <w:pPr>
              <w:pStyle w:val="TableStyle"/>
              <w:jc w:val="center"/>
              <w:rPr>
                <w:color w:val="C00000"/>
                <w:sz w:val="18"/>
                <w:lang w:eastAsia="ko-KR"/>
              </w:rPr>
            </w:pPr>
            <w:r w:rsidRPr="00F5618A">
              <w:rPr>
                <w:color w:val="C00000"/>
                <w:sz w:val="18"/>
                <w:lang w:eastAsia="ko-KR"/>
              </w:rPr>
              <w:t>0.04</w:t>
            </w:r>
          </w:p>
        </w:tc>
        <w:tc>
          <w:tcPr>
            <w:tcW w:w="992" w:type="dxa"/>
          </w:tcPr>
          <w:p w14:paraId="50A6C2EE" w14:textId="04194B7E" w:rsidR="001914E4" w:rsidRPr="00F5618A" w:rsidRDefault="00A8260A" w:rsidP="002C5AB6">
            <w:pPr>
              <w:pStyle w:val="TableStyle"/>
              <w:jc w:val="center"/>
              <w:rPr>
                <w:color w:val="C00000"/>
                <w:sz w:val="18"/>
                <w:lang w:eastAsia="ko-KR"/>
              </w:rPr>
            </w:pPr>
            <w:r w:rsidRPr="00F5618A">
              <w:rPr>
                <w:color w:val="C00000"/>
                <w:sz w:val="18"/>
                <w:lang w:eastAsia="ko-KR"/>
              </w:rPr>
              <w:t>0.01</w:t>
            </w:r>
          </w:p>
        </w:tc>
      </w:tr>
      <w:tr w:rsidR="00111561" w:rsidRPr="00111561" w14:paraId="02858F73" w14:textId="77777777" w:rsidTr="00F5618A">
        <w:trPr>
          <w:jc w:val="center"/>
        </w:trPr>
        <w:tc>
          <w:tcPr>
            <w:tcW w:w="1121" w:type="dxa"/>
            <w:vMerge/>
          </w:tcPr>
          <w:p w14:paraId="29715E43" w14:textId="1FA31A88" w:rsidR="001914E4" w:rsidRPr="00F5618A" w:rsidRDefault="001914E4" w:rsidP="002C5AB6">
            <w:pPr>
              <w:pStyle w:val="TableStyle"/>
              <w:jc w:val="center"/>
              <w:rPr>
                <w:color w:val="C00000"/>
                <w:sz w:val="18"/>
                <w:lang w:eastAsia="ko-KR"/>
              </w:rPr>
            </w:pPr>
          </w:p>
        </w:tc>
        <w:tc>
          <w:tcPr>
            <w:tcW w:w="2351" w:type="dxa"/>
          </w:tcPr>
          <w:p w14:paraId="5F8F6097" w14:textId="3E032DBB" w:rsidR="001914E4" w:rsidRPr="00F5618A" w:rsidRDefault="005E4239" w:rsidP="005E4239">
            <w:pPr>
              <w:pStyle w:val="TableStyle"/>
              <w:jc w:val="center"/>
              <w:rPr>
                <w:color w:val="C00000"/>
                <w:sz w:val="18"/>
                <w:lang w:eastAsia="ko-KR"/>
              </w:rPr>
            </w:pPr>
            <w:r w:rsidRPr="00F5618A">
              <w:rPr>
                <w:color w:val="C00000"/>
                <w:sz w:val="18"/>
                <w:lang w:eastAsia="ko-KR"/>
              </w:rPr>
              <w:t>Scenario 2, corr. 0.50</w:t>
            </w:r>
          </w:p>
        </w:tc>
        <w:tc>
          <w:tcPr>
            <w:tcW w:w="1222" w:type="dxa"/>
          </w:tcPr>
          <w:p w14:paraId="62F53F2E" w14:textId="276466FA" w:rsidR="001914E4" w:rsidRPr="00F5618A" w:rsidRDefault="00E479C0" w:rsidP="002C5AB6">
            <w:pPr>
              <w:pStyle w:val="TableStyle"/>
              <w:jc w:val="center"/>
              <w:rPr>
                <w:color w:val="C00000"/>
                <w:sz w:val="18"/>
                <w:lang w:eastAsia="ko-KR"/>
              </w:rPr>
            </w:pPr>
            <w:r w:rsidRPr="00F5618A">
              <w:rPr>
                <w:color w:val="C00000"/>
                <w:sz w:val="18"/>
                <w:lang w:eastAsia="ko-KR"/>
              </w:rPr>
              <w:t>2.0</w:t>
            </w:r>
          </w:p>
        </w:tc>
        <w:tc>
          <w:tcPr>
            <w:tcW w:w="1187" w:type="dxa"/>
          </w:tcPr>
          <w:p w14:paraId="1A79784B" w14:textId="238753CF" w:rsidR="001914E4" w:rsidRPr="00F5618A" w:rsidRDefault="005E4239" w:rsidP="005E4239">
            <w:pPr>
              <w:pStyle w:val="TableStyle"/>
              <w:jc w:val="center"/>
              <w:rPr>
                <w:color w:val="C00000"/>
                <w:sz w:val="18"/>
                <w:lang w:eastAsia="ko-KR"/>
              </w:rPr>
            </w:pPr>
            <w:r w:rsidRPr="00F5618A">
              <w:rPr>
                <w:color w:val="C00000"/>
                <w:sz w:val="18"/>
                <w:lang w:eastAsia="ko-KR"/>
              </w:rPr>
              <w:t>2.0</w:t>
            </w:r>
          </w:p>
        </w:tc>
        <w:tc>
          <w:tcPr>
            <w:tcW w:w="993" w:type="dxa"/>
          </w:tcPr>
          <w:p w14:paraId="1485ADF8" w14:textId="3634E721" w:rsidR="001914E4" w:rsidRPr="00F5618A" w:rsidRDefault="00F47C49" w:rsidP="002C5AB6">
            <w:pPr>
              <w:pStyle w:val="TableStyle"/>
              <w:jc w:val="center"/>
              <w:rPr>
                <w:color w:val="C00000"/>
                <w:sz w:val="18"/>
                <w:lang w:eastAsia="ko-KR"/>
              </w:rPr>
            </w:pPr>
            <w:r w:rsidRPr="00F5618A">
              <w:rPr>
                <w:color w:val="C00000"/>
                <w:sz w:val="18"/>
                <w:lang w:eastAsia="ko-KR"/>
              </w:rPr>
              <w:t>0.06</w:t>
            </w:r>
          </w:p>
        </w:tc>
        <w:tc>
          <w:tcPr>
            <w:tcW w:w="992" w:type="dxa"/>
          </w:tcPr>
          <w:p w14:paraId="41089D41" w14:textId="5971D1A0" w:rsidR="001914E4" w:rsidRPr="00F5618A" w:rsidRDefault="00A8260A" w:rsidP="002C5AB6">
            <w:pPr>
              <w:pStyle w:val="TableStyle"/>
              <w:jc w:val="center"/>
              <w:rPr>
                <w:color w:val="C00000"/>
                <w:sz w:val="18"/>
                <w:lang w:eastAsia="ko-KR"/>
              </w:rPr>
            </w:pPr>
            <w:r w:rsidRPr="00F5618A">
              <w:rPr>
                <w:color w:val="C00000"/>
                <w:sz w:val="18"/>
                <w:lang w:eastAsia="ko-KR"/>
              </w:rPr>
              <w:t>0.03</w:t>
            </w:r>
          </w:p>
        </w:tc>
      </w:tr>
      <w:tr w:rsidR="00111561" w:rsidRPr="00111561" w14:paraId="77BF06CD" w14:textId="77777777" w:rsidTr="00F5618A">
        <w:trPr>
          <w:jc w:val="center"/>
        </w:trPr>
        <w:tc>
          <w:tcPr>
            <w:tcW w:w="1121" w:type="dxa"/>
            <w:vMerge/>
          </w:tcPr>
          <w:p w14:paraId="12671DD6" w14:textId="2B00DEBF" w:rsidR="001914E4" w:rsidRPr="00F5618A" w:rsidRDefault="001914E4" w:rsidP="002C5AB6">
            <w:pPr>
              <w:pStyle w:val="TableStyle"/>
              <w:jc w:val="center"/>
              <w:rPr>
                <w:color w:val="C00000"/>
                <w:sz w:val="18"/>
                <w:lang w:eastAsia="ko-KR"/>
              </w:rPr>
            </w:pPr>
          </w:p>
        </w:tc>
        <w:tc>
          <w:tcPr>
            <w:tcW w:w="2351" w:type="dxa"/>
          </w:tcPr>
          <w:p w14:paraId="18F0617A" w14:textId="4BA76A50" w:rsidR="001914E4" w:rsidRPr="00F5618A" w:rsidRDefault="005E4239" w:rsidP="005E4239">
            <w:pPr>
              <w:pStyle w:val="TableStyle"/>
              <w:jc w:val="center"/>
              <w:rPr>
                <w:color w:val="C00000"/>
                <w:sz w:val="18"/>
                <w:lang w:eastAsia="ko-KR"/>
              </w:rPr>
            </w:pPr>
            <w:r w:rsidRPr="00F5618A">
              <w:rPr>
                <w:color w:val="C00000"/>
                <w:sz w:val="18"/>
                <w:lang w:eastAsia="ko-KR"/>
              </w:rPr>
              <w:t>Scenario 1, corr. 0.75</w:t>
            </w:r>
          </w:p>
        </w:tc>
        <w:tc>
          <w:tcPr>
            <w:tcW w:w="1222" w:type="dxa"/>
          </w:tcPr>
          <w:p w14:paraId="24177E70" w14:textId="51CF3EAA" w:rsidR="001914E4" w:rsidRPr="00F5618A" w:rsidRDefault="00E479C0" w:rsidP="002C5AB6">
            <w:pPr>
              <w:pStyle w:val="TableStyle"/>
              <w:jc w:val="center"/>
              <w:rPr>
                <w:color w:val="C00000"/>
                <w:sz w:val="18"/>
                <w:lang w:eastAsia="ko-KR"/>
              </w:rPr>
            </w:pPr>
            <w:r w:rsidRPr="00F5618A">
              <w:rPr>
                <w:color w:val="C00000"/>
                <w:sz w:val="18"/>
                <w:lang w:eastAsia="ko-KR"/>
              </w:rPr>
              <w:t>2.1</w:t>
            </w:r>
          </w:p>
        </w:tc>
        <w:tc>
          <w:tcPr>
            <w:tcW w:w="1187" w:type="dxa"/>
          </w:tcPr>
          <w:p w14:paraId="58D84AC7" w14:textId="19A6E6CC" w:rsidR="001914E4" w:rsidRPr="00F5618A" w:rsidRDefault="005E4239" w:rsidP="002C5AB6">
            <w:pPr>
              <w:pStyle w:val="TableStyle"/>
              <w:jc w:val="center"/>
              <w:rPr>
                <w:color w:val="C00000"/>
                <w:sz w:val="18"/>
                <w:lang w:eastAsia="ko-KR"/>
              </w:rPr>
            </w:pPr>
            <w:r w:rsidRPr="00F5618A">
              <w:rPr>
                <w:color w:val="C00000"/>
                <w:sz w:val="18"/>
                <w:lang w:eastAsia="ko-KR"/>
              </w:rPr>
              <w:t>2.1</w:t>
            </w:r>
          </w:p>
        </w:tc>
        <w:tc>
          <w:tcPr>
            <w:tcW w:w="993" w:type="dxa"/>
          </w:tcPr>
          <w:p w14:paraId="44400AC3" w14:textId="241D65B2" w:rsidR="001914E4" w:rsidRPr="00F5618A" w:rsidRDefault="00DD5027" w:rsidP="002C5AB6">
            <w:pPr>
              <w:pStyle w:val="TableStyle"/>
              <w:jc w:val="center"/>
              <w:rPr>
                <w:color w:val="C00000"/>
                <w:sz w:val="18"/>
                <w:lang w:eastAsia="ko-KR"/>
              </w:rPr>
            </w:pPr>
            <w:r w:rsidRPr="00F5618A">
              <w:rPr>
                <w:color w:val="C00000"/>
                <w:sz w:val="18"/>
                <w:lang w:eastAsia="ko-KR"/>
              </w:rPr>
              <w:t>0.09</w:t>
            </w:r>
          </w:p>
        </w:tc>
        <w:tc>
          <w:tcPr>
            <w:tcW w:w="992" w:type="dxa"/>
          </w:tcPr>
          <w:p w14:paraId="7CB99CBD" w14:textId="32AAE509" w:rsidR="001914E4" w:rsidRPr="00F5618A" w:rsidRDefault="00A8260A" w:rsidP="00A8260A">
            <w:pPr>
              <w:pStyle w:val="TableStyle"/>
              <w:jc w:val="center"/>
              <w:rPr>
                <w:color w:val="C00000"/>
                <w:sz w:val="18"/>
                <w:lang w:eastAsia="ko-KR"/>
              </w:rPr>
            </w:pPr>
            <w:r w:rsidRPr="00F5618A">
              <w:rPr>
                <w:color w:val="C00000"/>
                <w:sz w:val="18"/>
                <w:lang w:eastAsia="ko-KR"/>
              </w:rPr>
              <w:t>0.04</w:t>
            </w:r>
          </w:p>
        </w:tc>
      </w:tr>
      <w:tr w:rsidR="00111561" w:rsidRPr="00111561" w14:paraId="461C5905" w14:textId="77777777" w:rsidTr="00F5618A">
        <w:trPr>
          <w:jc w:val="center"/>
        </w:trPr>
        <w:tc>
          <w:tcPr>
            <w:tcW w:w="1121" w:type="dxa"/>
            <w:vMerge/>
          </w:tcPr>
          <w:p w14:paraId="7674E852" w14:textId="2F3BD1CC" w:rsidR="001914E4" w:rsidRPr="00F5618A" w:rsidRDefault="001914E4" w:rsidP="002C5AB6">
            <w:pPr>
              <w:pStyle w:val="TableStyle"/>
              <w:jc w:val="center"/>
              <w:rPr>
                <w:color w:val="C00000"/>
                <w:sz w:val="18"/>
                <w:lang w:eastAsia="ko-KR"/>
              </w:rPr>
            </w:pPr>
          </w:p>
        </w:tc>
        <w:tc>
          <w:tcPr>
            <w:tcW w:w="2351" w:type="dxa"/>
          </w:tcPr>
          <w:p w14:paraId="7E0189BF" w14:textId="2DB6846A" w:rsidR="001914E4" w:rsidRPr="00F5618A" w:rsidRDefault="001914E4" w:rsidP="001914E4">
            <w:pPr>
              <w:pStyle w:val="TableStyle"/>
              <w:jc w:val="center"/>
              <w:rPr>
                <w:color w:val="C00000"/>
                <w:sz w:val="18"/>
                <w:lang w:eastAsia="ko-KR"/>
              </w:rPr>
            </w:pPr>
            <w:r w:rsidRPr="00F5618A">
              <w:rPr>
                <w:color w:val="C00000"/>
                <w:sz w:val="18"/>
                <w:lang w:eastAsia="ko-KR"/>
              </w:rPr>
              <w:t>Scenario 2, corr. 0.75</w:t>
            </w:r>
          </w:p>
        </w:tc>
        <w:tc>
          <w:tcPr>
            <w:tcW w:w="1222" w:type="dxa"/>
          </w:tcPr>
          <w:p w14:paraId="0877B69A" w14:textId="16A3E24B" w:rsidR="001914E4" w:rsidRPr="00F5618A" w:rsidRDefault="00E479C0" w:rsidP="002C5AB6">
            <w:pPr>
              <w:pStyle w:val="TableStyle"/>
              <w:jc w:val="center"/>
              <w:rPr>
                <w:color w:val="C00000"/>
                <w:sz w:val="18"/>
                <w:lang w:eastAsia="ko-KR"/>
              </w:rPr>
            </w:pPr>
            <w:r w:rsidRPr="00F5618A">
              <w:rPr>
                <w:color w:val="C00000"/>
                <w:sz w:val="18"/>
                <w:lang w:eastAsia="ko-KR"/>
              </w:rPr>
              <w:t>2.7</w:t>
            </w:r>
          </w:p>
        </w:tc>
        <w:tc>
          <w:tcPr>
            <w:tcW w:w="1187" w:type="dxa"/>
          </w:tcPr>
          <w:p w14:paraId="1C0E5D40" w14:textId="32F0D53C" w:rsidR="001914E4" w:rsidRPr="00F5618A" w:rsidRDefault="005E4239" w:rsidP="002C5AB6">
            <w:pPr>
              <w:pStyle w:val="TableStyle"/>
              <w:jc w:val="center"/>
              <w:rPr>
                <w:color w:val="C00000"/>
                <w:sz w:val="18"/>
                <w:lang w:eastAsia="ko-KR"/>
              </w:rPr>
            </w:pPr>
            <w:r w:rsidRPr="00F5618A">
              <w:rPr>
                <w:color w:val="C00000"/>
                <w:sz w:val="18"/>
                <w:lang w:eastAsia="ko-KR"/>
              </w:rPr>
              <w:t>2.8</w:t>
            </w:r>
          </w:p>
        </w:tc>
        <w:tc>
          <w:tcPr>
            <w:tcW w:w="993" w:type="dxa"/>
          </w:tcPr>
          <w:p w14:paraId="0C0A45C8" w14:textId="16D3121E" w:rsidR="001914E4" w:rsidRPr="00F5618A" w:rsidRDefault="00DD5027" w:rsidP="002C5AB6">
            <w:pPr>
              <w:pStyle w:val="TableStyle"/>
              <w:jc w:val="center"/>
              <w:rPr>
                <w:color w:val="C00000"/>
                <w:sz w:val="18"/>
                <w:lang w:eastAsia="ko-KR"/>
              </w:rPr>
            </w:pPr>
            <w:r w:rsidRPr="00F5618A">
              <w:rPr>
                <w:color w:val="C00000"/>
                <w:sz w:val="18"/>
                <w:lang w:eastAsia="ko-KR"/>
              </w:rPr>
              <w:t>0.17</w:t>
            </w:r>
          </w:p>
        </w:tc>
        <w:tc>
          <w:tcPr>
            <w:tcW w:w="992" w:type="dxa"/>
          </w:tcPr>
          <w:p w14:paraId="6E1C1346" w14:textId="55CE8897" w:rsidR="001914E4" w:rsidRPr="00F5618A" w:rsidRDefault="00A8260A" w:rsidP="00A8260A">
            <w:pPr>
              <w:pStyle w:val="TableStyle"/>
              <w:jc w:val="center"/>
              <w:rPr>
                <w:color w:val="C00000"/>
                <w:sz w:val="18"/>
                <w:lang w:eastAsia="ko-KR"/>
              </w:rPr>
            </w:pPr>
            <w:r w:rsidRPr="00F5618A">
              <w:rPr>
                <w:color w:val="C00000"/>
                <w:sz w:val="18"/>
                <w:lang w:eastAsia="ko-KR"/>
              </w:rPr>
              <w:t>0.09</w:t>
            </w:r>
          </w:p>
        </w:tc>
      </w:tr>
      <w:tr w:rsidR="00111561" w:rsidRPr="00111561" w14:paraId="373F41D0" w14:textId="77777777" w:rsidTr="00F5618A">
        <w:trPr>
          <w:jc w:val="center"/>
        </w:trPr>
        <w:tc>
          <w:tcPr>
            <w:tcW w:w="1121" w:type="dxa"/>
            <w:vMerge w:val="restart"/>
          </w:tcPr>
          <w:p w14:paraId="3CDCA15C" w14:textId="1E8160E0" w:rsidR="005E4239" w:rsidRPr="00F5618A" w:rsidRDefault="005E4239" w:rsidP="001914E4">
            <w:pPr>
              <w:pStyle w:val="TableStyle"/>
              <w:jc w:val="center"/>
              <w:rPr>
                <w:color w:val="C00000"/>
                <w:sz w:val="18"/>
                <w:lang w:eastAsia="ko-KR"/>
              </w:rPr>
            </w:pPr>
            <w:r w:rsidRPr="00F5618A">
              <w:rPr>
                <w:color w:val="C00000"/>
                <w:sz w:val="18"/>
                <w:lang w:eastAsia="ko-KR"/>
              </w:rPr>
              <w:t>33</w:t>
            </w:r>
          </w:p>
        </w:tc>
        <w:tc>
          <w:tcPr>
            <w:tcW w:w="2351" w:type="dxa"/>
          </w:tcPr>
          <w:p w14:paraId="77270D60" w14:textId="6EE67638" w:rsidR="005E4239" w:rsidRPr="00F5618A" w:rsidRDefault="005E4239" w:rsidP="002C5AB6">
            <w:pPr>
              <w:pStyle w:val="TableStyle"/>
              <w:jc w:val="center"/>
              <w:rPr>
                <w:color w:val="C00000"/>
                <w:sz w:val="18"/>
                <w:lang w:eastAsia="ko-KR"/>
              </w:rPr>
            </w:pPr>
            <w:r w:rsidRPr="00F5618A">
              <w:rPr>
                <w:color w:val="C00000"/>
                <w:sz w:val="18"/>
                <w:lang w:eastAsia="ko-KR"/>
              </w:rPr>
              <w:t>Scenario 1, corr. 0.50</w:t>
            </w:r>
          </w:p>
        </w:tc>
        <w:tc>
          <w:tcPr>
            <w:tcW w:w="1222" w:type="dxa"/>
          </w:tcPr>
          <w:p w14:paraId="18C5A91D" w14:textId="25F26915" w:rsidR="005E4239" w:rsidRPr="00F5618A" w:rsidRDefault="00706A06" w:rsidP="002C5AB6">
            <w:pPr>
              <w:pStyle w:val="TableStyle"/>
              <w:jc w:val="center"/>
              <w:rPr>
                <w:color w:val="C00000"/>
                <w:sz w:val="18"/>
                <w:lang w:eastAsia="ko-KR"/>
              </w:rPr>
            </w:pPr>
            <w:r w:rsidRPr="00F5618A">
              <w:rPr>
                <w:color w:val="C00000"/>
                <w:sz w:val="18"/>
                <w:lang w:eastAsia="ko-KR"/>
              </w:rPr>
              <w:t>1.1</w:t>
            </w:r>
          </w:p>
        </w:tc>
        <w:tc>
          <w:tcPr>
            <w:tcW w:w="1187" w:type="dxa"/>
          </w:tcPr>
          <w:p w14:paraId="30391C9A" w14:textId="32DE1057" w:rsidR="005E4239" w:rsidRPr="00F5618A" w:rsidRDefault="005E4239" w:rsidP="00B97D29">
            <w:pPr>
              <w:pStyle w:val="TableStyle"/>
              <w:jc w:val="center"/>
              <w:rPr>
                <w:color w:val="C00000"/>
                <w:sz w:val="18"/>
                <w:lang w:eastAsia="ko-KR"/>
              </w:rPr>
            </w:pPr>
            <w:r w:rsidRPr="00F5618A">
              <w:rPr>
                <w:color w:val="C00000"/>
                <w:sz w:val="18"/>
                <w:lang w:eastAsia="ko-KR"/>
              </w:rPr>
              <w:t>1.</w:t>
            </w:r>
            <w:r w:rsidR="00B97D29" w:rsidRPr="00F5618A">
              <w:rPr>
                <w:color w:val="C00000"/>
                <w:sz w:val="18"/>
                <w:lang w:eastAsia="ko-KR"/>
              </w:rPr>
              <w:t>1</w:t>
            </w:r>
          </w:p>
        </w:tc>
        <w:tc>
          <w:tcPr>
            <w:tcW w:w="993" w:type="dxa"/>
          </w:tcPr>
          <w:p w14:paraId="557737DD" w14:textId="42981E40" w:rsidR="005E4239" w:rsidRPr="00F5618A" w:rsidRDefault="00961762" w:rsidP="002C5AB6">
            <w:pPr>
              <w:pStyle w:val="TableStyle"/>
              <w:jc w:val="center"/>
              <w:rPr>
                <w:color w:val="C00000"/>
                <w:sz w:val="18"/>
                <w:lang w:eastAsia="ko-KR"/>
              </w:rPr>
            </w:pPr>
            <w:r w:rsidRPr="00F5618A">
              <w:rPr>
                <w:color w:val="C00000"/>
                <w:sz w:val="18"/>
                <w:lang w:eastAsia="ko-KR"/>
              </w:rPr>
              <w:t>0.00</w:t>
            </w:r>
          </w:p>
        </w:tc>
        <w:tc>
          <w:tcPr>
            <w:tcW w:w="992" w:type="dxa"/>
          </w:tcPr>
          <w:p w14:paraId="1A0B1C09" w14:textId="60CD627A" w:rsidR="005E4239" w:rsidRPr="00F5618A" w:rsidRDefault="00961762" w:rsidP="002C5AB6">
            <w:pPr>
              <w:pStyle w:val="TableStyle"/>
              <w:jc w:val="center"/>
              <w:rPr>
                <w:color w:val="C00000"/>
                <w:sz w:val="18"/>
                <w:lang w:eastAsia="ko-KR"/>
              </w:rPr>
            </w:pPr>
            <w:r w:rsidRPr="00F5618A">
              <w:rPr>
                <w:color w:val="C00000"/>
                <w:sz w:val="18"/>
                <w:lang w:eastAsia="ko-KR"/>
              </w:rPr>
              <w:t>0.00</w:t>
            </w:r>
          </w:p>
        </w:tc>
      </w:tr>
      <w:tr w:rsidR="00111561" w:rsidRPr="00111561" w14:paraId="39B76182" w14:textId="77777777" w:rsidTr="00F5618A">
        <w:trPr>
          <w:jc w:val="center"/>
        </w:trPr>
        <w:tc>
          <w:tcPr>
            <w:tcW w:w="1121" w:type="dxa"/>
            <w:vMerge/>
          </w:tcPr>
          <w:p w14:paraId="10CC996A" w14:textId="0DC31C94" w:rsidR="005E4239" w:rsidRPr="00F5618A" w:rsidRDefault="005E4239" w:rsidP="002C5AB6">
            <w:pPr>
              <w:pStyle w:val="TableStyle"/>
              <w:jc w:val="center"/>
              <w:rPr>
                <w:color w:val="C00000"/>
                <w:sz w:val="18"/>
                <w:lang w:eastAsia="ko-KR"/>
              </w:rPr>
            </w:pPr>
          </w:p>
        </w:tc>
        <w:tc>
          <w:tcPr>
            <w:tcW w:w="2351" w:type="dxa"/>
          </w:tcPr>
          <w:p w14:paraId="14262A9D" w14:textId="1A5234B0" w:rsidR="005E4239" w:rsidRPr="00F5618A" w:rsidRDefault="005E4239" w:rsidP="002C5AB6">
            <w:pPr>
              <w:pStyle w:val="TableStyle"/>
              <w:jc w:val="center"/>
              <w:rPr>
                <w:color w:val="C00000"/>
                <w:sz w:val="18"/>
                <w:lang w:eastAsia="ko-KR"/>
              </w:rPr>
            </w:pPr>
            <w:r w:rsidRPr="00F5618A">
              <w:rPr>
                <w:color w:val="C00000"/>
                <w:sz w:val="18"/>
                <w:lang w:eastAsia="ko-KR"/>
              </w:rPr>
              <w:t>Scenario 2, corr. 0.50</w:t>
            </w:r>
          </w:p>
        </w:tc>
        <w:tc>
          <w:tcPr>
            <w:tcW w:w="1222" w:type="dxa"/>
          </w:tcPr>
          <w:p w14:paraId="73EB647F" w14:textId="5FB61BED" w:rsidR="005E4239" w:rsidRPr="00F5618A" w:rsidRDefault="00706A06" w:rsidP="002C5AB6">
            <w:pPr>
              <w:pStyle w:val="TableStyle"/>
              <w:jc w:val="center"/>
              <w:rPr>
                <w:color w:val="C00000"/>
                <w:sz w:val="18"/>
                <w:lang w:eastAsia="ko-KR"/>
              </w:rPr>
            </w:pPr>
            <w:r w:rsidRPr="00F5618A">
              <w:rPr>
                <w:color w:val="C00000"/>
                <w:sz w:val="18"/>
                <w:lang w:eastAsia="ko-KR"/>
              </w:rPr>
              <w:t>1.1</w:t>
            </w:r>
          </w:p>
        </w:tc>
        <w:tc>
          <w:tcPr>
            <w:tcW w:w="1187" w:type="dxa"/>
          </w:tcPr>
          <w:p w14:paraId="173D77DE" w14:textId="2AF48319" w:rsidR="005E4239" w:rsidRPr="00F5618A" w:rsidRDefault="005E4239" w:rsidP="002C5AB6">
            <w:pPr>
              <w:pStyle w:val="TableStyle"/>
              <w:jc w:val="center"/>
              <w:rPr>
                <w:color w:val="C00000"/>
                <w:sz w:val="18"/>
                <w:lang w:eastAsia="ko-KR"/>
              </w:rPr>
            </w:pPr>
            <w:r w:rsidRPr="00F5618A">
              <w:rPr>
                <w:color w:val="C00000"/>
                <w:sz w:val="18"/>
                <w:lang w:eastAsia="ko-KR"/>
              </w:rPr>
              <w:t>1.1</w:t>
            </w:r>
          </w:p>
        </w:tc>
        <w:tc>
          <w:tcPr>
            <w:tcW w:w="993" w:type="dxa"/>
          </w:tcPr>
          <w:p w14:paraId="7742534E" w14:textId="4247CB5F" w:rsidR="005E4239" w:rsidRPr="00F5618A" w:rsidRDefault="00961762" w:rsidP="002C5AB6">
            <w:pPr>
              <w:pStyle w:val="TableStyle"/>
              <w:jc w:val="center"/>
              <w:rPr>
                <w:color w:val="C00000"/>
                <w:sz w:val="18"/>
                <w:lang w:eastAsia="ko-KR"/>
              </w:rPr>
            </w:pPr>
            <w:r w:rsidRPr="00F5618A">
              <w:rPr>
                <w:color w:val="C00000"/>
                <w:sz w:val="18"/>
                <w:lang w:eastAsia="ko-KR"/>
              </w:rPr>
              <w:t>0.01</w:t>
            </w:r>
          </w:p>
        </w:tc>
        <w:tc>
          <w:tcPr>
            <w:tcW w:w="992" w:type="dxa"/>
          </w:tcPr>
          <w:p w14:paraId="2C2C4748" w14:textId="5751C850" w:rsidR="005E4239" w:rsidRPr="00F5618A" w:rsidRDefault="00961762" w:rsidP="002C5AB6">
            <w:pPr>
              <w:pStyle w:val="TableStyle"/>
              <w:jc w:val="center"/>
              <w:rPr>
                <w:color w:val="C00000"/>
                <w:sz w:val="18"/>
                <w:lang w:eastAsia="ko-KR"/>
              </w:rPr>
            </w:pPr>
            <w:r w:rsidRPr="00F5618A">
              <w:rPr>
                <w:color w:val="C00000"/>
                <w:sz w:val="18"/>
                <w:lang w:eastAsia="ko-KR"/>
              </w:rPr>
              <w:t>0.00</w:t>
            </w:r>
          </w:p>
        </w:tc>
      </w:tr>
      <w:tr w:rsidR="00111561" w:rsidRPr="00111561" w14:paraId="4A1BEFEB" w14:textId="77777777" w:rsidTr="00F5618A">
        <w:trPr>
          <w:jc w:val="center"/>
        </w:trPr>
        <w:tc>
          <w:tcPr>
            <w:tcW w:w="1121" w:type="dxa"/>
            <w:vMerge/>
          </w:tcPr>
          <w:p w14:paraId="4B249596" w14:textId="77777777" w:rsidR="005E4239" w:rsidRPr="00F5618A" w:rsidRDefault="005E4239" w:rsidP="002C5AB6">
            <w:pPr>
              <w:pStyle w:val="TableStyle"/>
              <w:jc w:val="center"/>
              <w:rPr>
                <w:color w:val="C00000"/>
                <w:sz w:val="18"/>
                <w:lang w:eastAsia="ko-KR"/>
              </w:rPr>
            </w:pPr>
          </w:p>
        </w:tc>
        <w:tc>
          <w:tcPr>
            <w:tcW w:w="2351" w:type="dxa"/>
          </w:tcPr>
          <w:p w14:paraId="558B81C5" w14:textId="5EBBFE74" w:rsidR="005E4239" w:rsidRPr="00F5618A" w:rsidRDefault="005E4239" w:rsidP="002C5AB6">
            <w:pPr>
              <w:pStyle w:val="TableStyle"/>
              <w:jc w:val="center"/>
              <w:rPr>
                <w:color w:val="C00000"/>
                <w:sz w:val="18"/>
                <w:lang w:eastAsia="ko-KR"/>
              </w:rPr>
            </w:pPr>
            <w:r w:rsidRPr="00F5618A">
              <w:rPr>
                <w:color w:val="C00000"/>
                <w:sz w:val="18"/>
                <w:lang w:eastAsia="ko-KR"/>
              </w:rPr>
              <w:t>Scenario 1, corr. 0.75</w:t>
            </w:r>
          </w:p>
        </w:tc>
        <w:tc>
          <w:tcPr>
            <w:tcW w:w="1222" w:type="dxa"/>
          </w:tcPr>
          <w:p w14:paraId="1C116FB4" w14:textId="685A3002" w:rsidR="005E4239" w:rsidRPr="00F5618A" w:rsidRDefault="00706A06" w:rsidP="002C5AB6">
            <w:pPr>
              <w:pStyle w:val="TableStyle"/>
              <w:jc w:val="center"/>
              <w:rPr>
                <w:color w:val="C00000"/>
                <w:sz w:val="18"/>
                <w:lang w:eastAsia="ko-KR"/>
              </w:rPr>
            </w:pPr>
            <w:r w:rsidRPr="00F5618A">
              <w:rPr>
                <w:color w:val="C00000"/>
                <w:sz w:val="18"/>
                <w:lang w:eastAsia="ko-KR"/>
              </w:rPr>
              <w:t>1.1</w:t>
            </w:r>
          </w:p>
        </w:tc>
        <w:tc>
          <w:tcPr>
            <w:tcW w:w="1187" w:type="dxa"/>
          </w:tcPr>
          <w:p w14:paraId="63FE3A15" w14:textId="3FEABA29" w:rsidR="005E4239" w:rsidRPr="00F5618A" w:rsidRDefault="005E4239" w:rsidP="002C5AB6">
            <w:pPr>
              <w:pStyle w:val="TableStyle"/>
              <w:jc w:val="center"/>
              <w:rPr>
                <w:color w:val="C00000"/>
                <w:sz w:val="18"/>
                <w:lang w:eastAsia="ko-KR"/>
              </w:rPr>
            </w:pPr>
            <w:r w:rsidRPr="00F5618A">
              <w:rPr>
                <w:color w:val="C00000"/>
                <w:sz w:val="18"/>
                <w:lang w:eastAsia="ko-KR"/>
              </w:rPr>
              <w:t>1.1</w:t>
            </w:r>
          </w:p>
        </w:tc>
        <w:tc>
          <w:tcPr>
            <w:tcW w:w="993" w:type="dxa"/>
          </w:tcPr>
          <w:p w14:paraId="256B311B" w14:textId="777E85DE" w:rsidR="005E4239" w:rsidRPr="00F5618A" w:rsidRDefault="00961762" w:rsidP="002C5AB6">
            <w:pPr>
              <w:pStyle w:val="TableStyle"/>
              <w:jc w:val="center"/>
              <w:rPr>
                <w:color w:val="C00000"/>
                <w:sz w:val="18"/>
                <w:lang w:eastAsia="ko-KR"/>
              </w:rPr>
            </w:pPr>
            <w:r w:rsidRPr="00F5618A">
              <w:rPr>
                <w:color w:val="C00000"/>
                <w:sz w:val="18"/>
                <w:lang w:eastAsia="ko-KR"/>
              </w:rPr>
              <w:t>0.01</w:t>
            </w:r>
          </w:p>
        </w:tc>
        <w:tc>
          <w:tcPr>
            <w:tcW w:w="992" w:type="dxa"/>
          </w:tcPr>
          <w:p w14:paraId="2B071777" w14:textId="4BE28990" w:rsidR="005E4239" w:rsidRPr="00F5618A" w:rsidRDefault="00961762" w:rsidP="002C5AB6">
            <w:pPr>
              <w:pStyle w:val="TableStyle"/>
              <w:jc w:val="center"/>
              <w:rPr>
                <w:color w:val="C00000"/>
                <w:sz w:val="18"/>
                <w:lang w:eastAsia="ko-KR"/>
              </w:rPr>
            </w:pPr>
            <w:r w:rsidRPr="00F5618A">
              <w:rPr>
                <w:color w:val="C00000"/>
                <w:sz w:val="18"/>
                <w:lang w:eastAsia="ko-KR"/>
              </w:rPr>
              <w:t>0.00</w:t>
            </w:r>
          </w:p>
        </w:tc>
      </w:tr>
      <w:tr w:rsidR="00111561" w:rsidRPr="00111561" w14:paraId="47894952" w14:textId="77777777" w:rsidTr="00F5618A">
        <w:trPr>
          <w:jc w:val="center"/>
        </w:trPr>
        <w:tc>
          <w:tcPr>
            <w:tcW w:w="1121" w:type="dxa"/>
            <w:vMerge/>
          </w:tcPr>
          <w:p w14:paraId="2CCFF359" w14:textId="77777777" w:rsidR="005E4239" w:rsidRPr="00F5618A" w:rsidRDefault="005E4239" w:rsidP="002C5AB6">
            <w:pPr>
              <w:pStyle w:val="TableStyle"/>
              <w:jc w:val="center"/>
              <w:rPr>
                <w:color w:val="C00000"/>
                <w:sz w:val="18"/>
                <w:lang w:eastAsia="ko-KR"/>
              </w:rPr>
            </w:pPr>
          </w:p>
        </w:tc>
        <w:tc>
          <w:tcPr>
            <w:tcW w:w="2351" w:type="dxa"/>
          </w:tcPr>
          <w:p w14:paraId="40B7632A" w14:textId="6D1DA305" w:rsidR="005E4239" w:rsidRPr="00F5618A" w:rsidRDefault="005E4239" w:rsidP="002C5AB6">
            <w:pPr>
              <w:pStyle w:val="TableStyle"/>
              <w:jc w:val="center"/>
              <w:rPr>
                <w:color w:val="C00000"/>
                <w:sz w:val="18"/>
                <w:lang w:eastAsia="ko-KR"/>
              </w:rPr>
            </w:pPr>
            <w:r w:rsidRPr="00F5618A">
              <w:rPr>
                <w:color w:val="C00000"/>
                <w:sz w:val="18"/>
                <w:lang w:eastAsia="ko-KR"/>
              </w:rPr>
              <w:t>Scenario 2, corr. 0.75</w:t>
            </w:r>
          </w:p>
        </w:tc>
        <w:tc>
          <w:tcPr>
            <w:tcW w:w="1222" w:type="dxa"/>
          </w:tcPr>
          <w:p w14:paraId="19B3ABEE" w14:textId="66F09F8E" w:rsidR="005E4239" w:rsidRPr="00F5618A" w:rsidRDefault="00706A06" w:rsidP="002C5AB6">
            <w:pPr>
              <w:pStyle w:val="TableStyle"/>
              <w:jc w:val="center"/>
              <w:rPr>
                <w:color w:val="C00000"/>
                <w:sz w:val="18"/>
                <w:lang w:eastAsia="ko-KR"/>
              </w:rPr>
            </w:pPr>
            <w:r w:rsidRPr="00F5618A">
              <w:rPr>
                <w:color w:val="C00000"/>
                <w:sz w:val="18"/>
                <w:lang w:eastAsia="ko-KR"/>
              </w:rPr>
              <w:t>1.2</w:t>
            </w:r>
          </w:p>
        </w:tc>
        <w:tc>
          <w:tcPr>
            <w:tcW w:w="1187" w:type="dxa"/>
          </w:tcPr>
          <w:p w14:paraId="5664272F" w14:textId="01562583" w:rsidR="005E4239" w:rsidRPr="00F5618A" w:rsidRDefault="005E4239" w:rsidP="002C5AB6">
            <w:pPr>
              <w:pStyle w:val="TableStyle"/>
              <w:jc w:val="center"/>
              <w:rPr>
                <w:color w:val="C00000"/>
                <w:sz w:val="18"/>
                <w:lang w:eastAsia="ko-KR"/>
              </w:rPr>
            </w:pPr>
            <w:r w:rsidRPr="00F5618A">
              <w:rPr>
                <w:color w:val="C00000"/>
                <w:sz w:val="18"/>
                <w:lang w:eastAsia="ko-KR"/>
              </w:rPr>
              <w:t>1.2</w:t>
            </w:r>
          </w:p>
        </w:tc>
        <w:tc>
          <w:tcPr>
            <w:tcW w:w="993" w:type="dxa"/>
          </w:tcPr>
          <w:p w14:paraId="0538C082" w14:textId="4CC43327" w:rsidR="005E4239" w:rsidRPr="00F5618A" w:rsidRDefault="00961762" w:rsidP="002C5AB6">
            <w:pPr>
              <w:pStyle w:val="TableStyle"/>
              <w:jc w:val="center"/>
              <w:rPr>
                <w:color w:val="C00000"/>
                <w:sz w:val="18"/>
                <w:lang w:eastAsia="ko-KR"/>
              </w:rPr>
            </w:pPr>
            <w:r w:rsidRPr="00F5618A">
              <w:rPr>
                <w:color w:val="C00000"/>
                <w:sz w:val="18"/>
                <w:lang w:eastAsia="ko-KR"/>
              </w:rPr>
              <w:t>0.02</w:t>
            </w:r>
          </w:p>
        </w:tc>
        <w:tc>
          <w:tcPr>
            <w:tcW w:w="992" w:type="dxa"/>
          </w:tcPr>
          <w:p w14:paraId="5B40299D" w14:textId="1DEB30D8" w:rsidR="005E4239" w:rsidRPr="00F5618A" w:rsidRDefault="00961762" w:rsidP="002C5AB6">
            <w:pPr>
              <w:pStyle w:val="TableStyle"/>
              <w:jc w:val="center"/>
              <w:rPr>
                <w:color w:val="C00000"/>
                <w:sz w:val="18"/>
                <w:lang w:eastAsia="ko-KR"/>
              </w:rPr>
            </w:pPr>
            <w:r w:rsidRPr="00F5618A">
              <w:rPr>
                <w:color w:val="C00000"/>
                <w:sz w:val="18"/>
                <w:lang w:eastAsia="ko-KR"/>
              </w:rPr>
              <w:t>0.01</w:t>
            </w:r>
          </w:p>
        </w:tc>
      </w:tr>
    </w:tbl>
    <w:p w14:paraId="4E7C94C9" w14:textId="77777777" w:rsidR="00210213" w:rsidRPr="00111561" w:rsidRDefault="00210213" w:rsidP="002C5AB6">
      <w:pPr>
        <w:pStyle w:val="BodyText"/>
        <w:rPr>
          <w:color w:val="C00000"/>
          <w:lang w:eastAsia="ko-KR"/>
        </w:rPr>
      </w:pPr>
    </w:p>
    <w:p w14:paraId="51AC5B56" w14:textId="2B4D1A29" w:rsidR="00334CC1" w:rsidRPr="00111561" w:rsidRDefault="00210213" w:rsidP="002C5AB6">
      <w:pPr>
        <w:pStyle w:val="BodyText"/>
        <w:rPr>
          <w:color w:val="C00000"/>
          <w:lang w:eastAsia="ko-KR"/>
        </w:rPr>
      </w:pPr>
      <w:r w:rsidRPr="00111561">
        <w:rPr>
          <w:color w:val="C00000"/>
          <w:lang w:eastAsia="ko-KR"/>
        </w:rPr>
        <w:t>As can be seen, the</w:t>
      </w:r>
      <w:r w:rsidR="00FE7520" w:rsidRPr="00111561">
        <w:rPr>
          <w:color w:val="C00000"/>
          <w:lang w:eastAsia="ko-KR"/>
        </w:rPr>
        <w:t xml:space="preserve"> average resource utilization is impacted by using a lower output power class</w:t>
      </w:r>
      <w:r w:rsidR="00D7644A">
        <w:rPr>
          <w:color w:val="C00000"/>
          <w:lang w:eastAsia="ko-KR"/>
        </w:rPr>
        <w:t>. Nevertheless</w:t>
      </w:r>
      <w:r w:rsidR="00AF3EC9" w:rsidRPr="00111561">
        <w:rPr>
          <w:color w:val="C00000"/>
          <w:lang w:eastAsia="ko-KR"/>
        </w:rPr>
        <w:t xml:space="preserve">, the absolute level of the average </w:t>
      </w:r>
      <w:r w:rsidR="00DF28F9">
        <w:rPr>
          <w:color w:val="C00000"/>
          <w:lang w:eastAsia="ko-KR"/>
        </w:rPr>
        <w:t xml:space="preserve">resource </w:t>
      </w:r>
      <w:r w:rsidR="00AF3EC9" w:rsidRPr="00111561">
        <w:rPr>
          <w:color w:val="C00000"/>
          <w:lang w:eastAsia="ko-KR"/>
        </w:rPr>
        <w:t>utilization is low. I.e. with a 23 dBm output power class, a user on average will transmit 1.</w:t>
      </w:r>
      <w:r w:rsidR="00CE5A76" w:rsidRPr="00111561">
        <w:rPr>
          <w:color w:val="C00000"/>
          <w:lang w:eastAsia="ko-KR"/>
        </w:rPr>
        <w:t>6</w:t>
      </w:r>
      <w:r w:rsidR="00AF3EC9" w:rsidRPr="00111561">
        <w:rPr>
          <w:color w:val="C00000"/>
          <w:lang w:eastAsia="ko-KR"/>
        </w:rPr>
        <w:t>-</w:t>
      </w:r>
      <w:r w:rsidR="00CE5A76" w:rsidRPr="00111561">
        <w:rPr>
          <w:color w:val="C00000"/>
          <w:lang w:eastAsia="ko-KR"/>
        </w:rPr>
        <w:t>2.8</w:t>
      </w:r>
      <w:r w:rsidR="00AF3EC9" w:rsidRPr="00111561">
        <w:rPr>
          <w:color w:val="C00000"/>
          <w:lang w:eastAsia="ko-KR"/>
        </w:rPr>
        <w:t xml:space="preserve"> RACH bursts taking both blind transmissions and </w:t>
      </w:r>
      <w:r w:rsidR="00DF28F9">
        <w:rPr>
          <w:color w:val="C00000"/>
          <w:lang w:eastAsia="ko-KR"/>
        </w:rPr>
        <w:t>the different number of RACH requests needed</w:t>
      </w:r>
      <w:r w:rsidR="00AF3EC9" w:rsidRPr="00111561">
        <w:rPr>
          <w:color w:val="C00000"/>
          <w:lang w:eastAsia="ko-KR"/>
        </w:rPr>
        <w:t xml:space="preserve"> into account.</w:t>
      </w:r>
      <w:r w:rsidR="00F10811" w:rsidRPr="00111561">
        <w:rPr>
          <w:color w:val="C00000"/>
          <w:lang w:eastAsia="ko-KR"/>
        </w:rPr>
        <w:t xml:space="preserve"> This is </w:t>
      </w:r>
      <w:r w:rsidR="002F4E78" w:rsidRPr="00111561">
        <w:rPr>
          <w:color w:val="C00000"/>
          <w:lang w:eastAsia="ko-KR"/>
        </w:rPr>
        <w:t>due to the fact that</w:t>
      </w:r>
      <w:r w:rsidR="00F10811" w:rsidRPr="00111561">
        <w:rPr>
          <w:color w:val="C00000"/>
          <w:lang w:eastAsia="ko-KR"/>
        </w:rPr>
        <w:t xml:space="preserve"> the vast majority of the users are in coverage class 1.</w:t>
      </w:r>
    </w:p>
    <w:p w14:paraId="798345D1" w14:textId="53C5C0A8" w:rsidR="007C3842" w:rsidRPr="00111561" w:rsidRDefault="00AE048A" w:rsidP="002C5AB6">
      <w:pPr>
        <w:pStyle w:val="BodyText"/>
        <w:rPr>
          <w:color w:val="C00000"/>
          <w:lang w:eastAsia="ko-KR"/>
        </w:rPr>
      </w:pPr>
      <w:r w:rsidRPr="00111561">
        <w:rPr>
          <w:color w:val="C00000"/>
          <w:lang w:eastAsia="ko-KR"/>
        </w:rPr>
        <w:t xml:space="preserve">The percentage of the system access attempts that were not successful after reaching the maximum number of RACH requests, i.e. failed </w:t>
      </w:r>
      <w:r w:rsidR="00DF28F9">
        <w:rPr>
          <w:color w:val="C00000"/>
          <w:lang w:eastAsia="ko-KR"/>
        </w:rPr>
        <w:t xml:space="preserve">system access </w:t>
      </w:r>
      <w:r w:rsidRPr="00111561">
        <w:rPr>
          <w:color w:val="C00000"/>
          <w:lang w:eastAsia="ko-KR"/>
        </w:rPr>
        <w:t xml:space="preserve">attempts, </w:t>
      </w:r>
      <w:r w:rsidR="007C3842" w:rsidRPr="00111561">
        <w:rPr>
          <w:color w:val="C00000"/>
          <w:lang w:eastAsia="ko-KR"/>
        </w:rPr>
        <w:t xml:space="preserve">are </w:t>
      </w:r>
      <w:r w:rsidR="00CE5A76" w:rsidRPr="00111561">
        <w:rPr>
          <w:color w:val="C00000"/>
          <w:lang w:eastAsia="ko-KR"/>
        </w:rPr>
        <w:t>very small</w:t>
      </w:r>
      <w:r w:rsidR="00AC2DF8" w:rsidRPr="00111561">
        <w:rPr>
          <w:color w:val="C00000"/>
          <w:lang w:eastAsia="ko-KR"/>
        </w:rPr>
        <w:t xml:space="preserve"> (in this case, a rate below 0.005 % would be rounded off to 0)</w:t>
      </w:r>
      <w:r w:rsidR="007C3842" w:rsidRPr="00111561">
        <w:rPr>
          <w:color w:val="C00000"/>
          <w:lang w:eastAsia="ko-KR"/>
        </w:rPr>
        <w:t xml:space="preserve"> for </w:t>
      </w:r>
      <w:r w:rsidR="00CE5A76" w:rsidRPr="00111561">
        <w:rPr>
          <w:color w:val="C00000"/>
          <w:lang w:eastAsia="ko-KR"/>
        </w:rPr>
        <w:t xml:space="preserve">both </w:t>
      </w:r>
      <w:r w:rsidR="007C3842" w:rsidRPr="00111561">
        <w:rPr>
          <w:color w:val="C00000"/>
          <w:lang w:eastAsia="ko-KR"/>
        </w:rPr>
        <w:t xml:space="preserve">output power level </w:t>
      </w:r>
      <w:r w:rsidR="00CE5A76" w:rsidRPr="00111561">
        <w:rPr>
          <w:color w:val="C00000"/>
          <w:lang w:eastAsia="ko-KR"/>
        </w:rPr>
        <w:t xml:space="preserve">23 dBm and </w:t>
      </w:r>
      <w:r w:rsidR="007C3842" w:rsidRPr="00111561">
        <w:rPr>
          <w:color w:val="C00000"/>
          <w:lang w:eastAsia="ko-KR"/>
        </w:rPr>
        <w:t>33 dBm</w:t>
      </w:r>
      <w:r w:rsidR="00CE5A76" w:rsidRPr="00111561">
        <w:rPr>
          <w:color w:val="C00000"/>
          <w:lang w:eastAsia="ko-KR"/>
        </w:rPr>
        <w:t>, although a noticeable higher level is seen for 23 dBm</w:t>
      </w:r>
      <w:r w:rsidR="007C3842" w:rsidRPr="00111561">
        <w:rPr>
          <w:color w:val="C00000"/>
          <w:lang w:eastAsia="ko-KR"/>
        </w:rPr>
        <w:t xml:space="preserve">. </w:t>
      </w:r>
      <w:r w:rsidR="00CE5A76" w:rsidRPr="00111561">
        <w:rPr>
          <w:color w:val="C00000"/>
          <w:lang w:eastAsia="ko-KR"/>
        </w:rPr>
        <w:t xml:space="preserve">In the worst case </w:t>
      </w:r>
      <w:r w:rsidR="00CE5A76" w:rsidRPr="00111561">
        <w:rPr>
          <w:color w:val="C00000"/>
          <w:lang w:eastAsia="ko-KR"/>
        </w:rPr>
        <w:lastRenderedPageBreak/>
        <w:t>building penetration loss f</w:t>
      </w:r>
      <w:r w:rsidR="007C3842" w:rsidRPr="00111561">
        <w:rPr>
          <w:color w:val="C00000"/>
          <w:lang w:eastAsia="ko-KR"/>
        </w:rPr>
        <w:t xml:space="preserve">or 23 dBm the failed </w:t>
      </w:r>
      <w:r w:rsidR="00DF28F9">
        <w:rPr>
          <w:color w:val="C00000"/>
          <w:lang w:eastAsia="ko-KR"/>
        </w:rPr>
        <w:t xml:space="preserve">system access </w:t>
      </w:r>
      <w:r w:rsidR="007C3842" w:rsidRPr="00111561">
        <w:rPr>
          <w:color w:val="C00000"/>
          <w:lang w:eastAsia="ko-KR"/>
        </w:rPr>
        <w:t>attempts are reduced from 0.</w:t>
      </w:r>
      <w:r w:rsidR="00CE5A76" w:rsidRPr="00111561">
        <w:rPr>
          <w:color w:val="C00000"/>
          <w:lang w:eastAsia="ko-KR"/>
        </w:rPr>
        <w:t>17</w:t>
      </w:r>
      <w:r w:rsidR="007C3842" w:rsidRPr="00111561">
        <w:rPr>
          <w:color w:val="C00000"/>
          <w:lang w:eastAsia="ko-KR"/>
        </w:rPr>
        <w:t xml:space="preserve"> % to 0.0</w:t>
      </w:r>
      <w:r w:rsidR="00CE5A76" w:rsidRPr="00111561">
        <w:rPr>
          <w:color w:val="C00000"/>
          <w:lang w:eastAsia="ko-KR"/>
        </w:rPr>
        <w:t>9 %</w:t>
      </w:r>
      <w:r w:rsidR="007C3842" w:rsidRPr="00111561">
        <w:rPr>
          <w:color w:val="C00000"/>
          <w:lang w:eastAsia="ko-KR"/>
        </w:rPr>
        <w:t xml:space="preserve"> by allowing up to 6 </w:t>
      </w:r>
      <w:r w:rsidR="00DF28F9">
        <w:rPr>
          <w:color w:val="C00000"/>
          <w:lang w:eastAsia="ko-KR"/>
        </w:rPr>
        <w:t>RACH requests</w:t>
      </w:r>
      <w:r w:rsidR="00DF28F9" w:rsidRPr="00111561">
        <w:rPr>
          <w:color w:val="C00000"/>
          <w:lang w:eastAsia="ko-KR"/>
        </w:rPr>
        <w:t xml:space="preserve"> </w:t>
      </w:r>
      <w:r w:rsidR="007C3842" w:rsidRPr="00111561">
        <w:rPr>
          <w:color w:val="C00000"/>
          <w:lang w:eastAsia="ko-KR"/>
        </w:rPr>
        <w:t>instead of 4.</w:t>
      </w:r>
      <w:r w:rsidR="00CE5A76" w:rsidRPr="00111561">
        <w:rPr>
          <w:color w:val="C00000"/>
          <w:lang w:eastAsia="ko-KR"/>
        </w:rPr>
        <w:t xml:space="preserve"> </w:t>
      </w:r>
      <w:r w:rsidR="00D7644A">
        <w:rPr>
          <w:color w:val="C00000"/>
          <w:lang w:eastAsia="ko-KR"/>
        </w:rPr>
        <w:t>I</w:t>
      </w:r>
      <w:r w:rsidR="00CE5A76" w:rsidRPr="00111561">
        <w:rPr>
          <w:color w:val="C00000"/>
          <w:lang w:eastAsia="ko-KR"/>
        </w:rPr>
        <w:t xml:space="preserve">t can be seen that the resource utilization is hardly impacted since only a very low number of users require 6 </w:t>
      </w:r>
      <w:r w:rsidR="00DF28F9">
        <w:rPr>
          <w:color w:val="C00000"/>
          <w:lang w:eastAsia="ko-KR"/>
        </w:rPr>
        <w:t>RACH requests</w:t>
      </w:r>
      <w:r w:rsidR="00CE5A76" w:rsidRPr="00111561">
        <w:rPr>
          <w:color w:val="C00000"/>
          <w:lang w:eastAsia="ko-KR"/>
        </w:rPr>
        <w:t>.</w:t>
      </w:r>
      <w:r w:rsidR="00EE6BEB" w:rsidRPr="00EE6BEB">
        <w:rPr>
          <w:color w:val="C00000"/>
          <w:lang w:eastAsia="ko-KR"/>
        </w:rPr>
        <w:t xml:space="preserve"> </w:t>
      </w:r>
      <w:r w:rsidR="00EE6BEB">
        <w:rPr>
          <w:color w:val="C00000"/>
          <w:lang w:eastAsia="ko-KR"/>
        </w:rPr>
        <w:t xml:space="preserve">It can further be noted that with a 23 dBm output power, there is a limitation to the extended coverage level compared to GPRS, with a maximum aimed coverage improvement of 10 </w:t>
      </w:r>
      <w:proofErr w:type="spellStart"/>
      <w:r w:rsidR="00EE6BEB">
        <w:rPr>
          <w:color w:val="C00000"/>
          <w:lang w:eastAsia="ko-KR"/>
        </w:rPr>
        <w:t>dB.</w:t>
      </w:r>
      <w:proofErr w:type="spellEnd"/>
      <w:r w:rsidR="00EE6BEB">
        <w:rPr>
          <w:color w:val="C00000"/>
          <w:lang w:eastAsia="ko-KR"/>
        </w:rPr>
        <w:t xml:space="preserve"> However, in the simulations there is no restriction on devices attempting to access the network, and hence naturally there will be a higher rate of higher coverage class users using multiple RACH requests due to a higher BLER level on the channel. It is expected that a lower level of failed system access attempts could be achieved if users are excluded from accessing the system </w:t>
      </w:r>
      <w:r w:rsidR="00D7644A">
        <w:rPr>
          <w:color w:val="C00000"/>
          <w:lang w:eastAsia="ko-KR"/>
        </w:rPr>
        <w:t xml:space="preserve">when </w:t>
      </w:r>
      <w:r w:rsidR="00EE6BEB">
        <w:rPr>
          <w:color w:val="C00000"/>
          <w:lang w:eastAsia="ko-KR"/>
        </w:rPr>
        <w:t>they are estimated to be out of coverage.</w:t>
      </w:r>
    </w:p>
    <w:p w14:paraId="02629965" w14:textId="3070CB40" w:rsidR="00EE6BEB" w:rsidRPr="00E27A44" w:rsidRDefault="007025CB" w:rsidP="002C5AB6">
      <w:pPr>
        <w:pStyle w:val="BodyText"/>
        <w:rPr>
          <w:color w:val="C00000"/>
          <w:lang w:eastAsia="ko-KR"/>
        </w:rPr>
      </w:pPr>
      <w:r w:rsidRPr="00111561">
        <w:rPr>
          <w:color w:val="C00000"/>
          <w:lang w:eastAsia="ko-KR"/>
        </w:rPr>
        <w:t xml:space="preserve">Considering that using </w:t>
      </w:r>
      <w:r w:rsidR="00DF28F9">
        <w:rPr>
          <w:color w:val="C00000"/>
          <w:lang w:eastAsia="ko-KR"/>
        </w:rPr>
        <w:t xml:space="preserve">up to </w:t>
      </w:r>
      <w:r w:rsidRPr="00111561">
        <w:rPr>
          <w:color w:val="C00000"/>
          <w:lang w:eastAsia="ko-KR"/>
        </w:rPr>
        <w:t xml:space="preserve">6 </w:t>
      </w:r>
      <w:r w:rsidR="00DF28F9">
        <w:rPr>
          <w:color w:val="C00000"/>
          <w:lang w:eastAsia="ko-KR"/>
        </w:rPr>
        <w:t xml:space="preserve">RACH request </w:t>
      </w:r>
      <w:r w:rsidR="00DF28F9" w:rsidRPr="00111561">
        <w:rPr>
          <w:color w:val="C00000"/>
          <w:lang w:eastAsia="ko-KR"/>
        </w:rPr>
        <w:t>ha</w:t>
      </w:r>
      <w:r w:rsidR="00DF28F9">
        <w:rPr>
          <w:color w:val="C00000"/>
          <w:lang w:eastAsia="ko-KR"/>
        </w:rPr>
        <w:t>s</w:t>
      </w:r>
      <w:r w:rsidR="00DF28F9" w:rsidRPr="00111561">
        <w:rPr>
          <w:color w:val="C00000"/>
          <w:lang w:eastAsia="ko-KR"/>
        </w:rPr>
        <w:t xml:space="preserve"> </w:t>
      </w:r>
      <w:r w:rsidRPr="00111561">
        <w:rPr>
          <w:color w:val="C00000"/>
          <w:lang w:eastAsia="ko-KR"/>
        </w:rPr>
        <w:t xml:space="preserve">very little, or no, impact on  the overall resource utilization, but clearly provides a gain in terms of reducing the number of failed </w:t>
      </w:r>
      <w:r w:rsidR="00DF28F9">
        <w:rPr>
          <w:color w:val="C00000"/>
          <w:lang w:eastAsia="ko-KR"/>
        </w:rPr>
        <w:t xml:space="preserve">system access </w:t>
      </w:r>
      <w:r w:rsidRPr="00111561">
        <w:rPr>
          <w:color w:val="C00000"/>
          <w:lang w:eastAsia="ko-KR"/>
        </w:rPr>
        <w:t xml:space="preserve">attempts, only N=6 is used in the </w:t>
      </w:r>
      <w:r w:rsidR="00245720">
        <w:rPr>
          <w:color w:val="C00000"/>
          <w:lang w:eastAsia="ko-KR"/>
        </w:rPr>
        <w:t>remaining set of</w:t>
      </w:r>
      <w:r w:rsidR="00245720" w:rsidRPr="00111561">
        <w:rPr>
          <w:color w:val="C00000"/>
          <w:lang w:eastAsia="ko-KR"/>
        </w:rPr>
        <w:t xml:space="preserve"> </w:t>
      </w:r>
      <w:r w:rsidRPr="00111561">
        <w:rPr>
          <w:color w:val="C00000"/>
          <w:lang w:eastAsia="ko-KR"/>
        </w:rPr>
        <w:t>results.</w:t>
      </w:r>
    </w:p>
    <w:p w14:paraId="5F8FB1B7" w14:textId="39B6068E" w:rsidR="007025CB" w:rsidRDefault="00CF26FD" w:rsidP="00CF26FD">
      <w:pPr>
        <w:pStyle w:val="Heading3"/>
      </w:pPr>
      <w:bookmarkStart w:id="7" w:name="_Ref419747719"/>
      <w:r>
        <w:t>Non-Ideal cell selection and coverage class estimation</w:t>
      </w:r>
      <w:bookmarkEnd w:id="7"/>
    </w:p>
    <w:p w14:paraId="17264277" w14:textId="5BB86E49" w:rsidR="00CF26FD" w:rsidRPr="00F5618A" w:rsidRDefault="00CF26FD" w:rsidP="00CF26FD">
      <w:pPr>
        <w:pStyle w:val="BodyText"/>
        <w:rPr>
          <w:color w:val="C00000"/>
          <w:lang w:eastAsia="ko-KR"/>
        </w:rPr>
      </w:pPr>
      <w:r w:rsidRPr="00F5618A">
        <w:rPr>
          <w:color w:val="C00000"/>
          <w:lang w:eastAsia="ko-KR"/>
        </w:rPr>
        <w:t xml:space="preserve">In the following results, non-ideal cell selection and coverage class estimation is modeled. This is based on the findings in </w:t>
      </w:r>
      <w:r w:rsidR="0062753C">
        <w:rPr>
          <w:color w:val="C00000"/>
          <w:lang w:eastAsia="ko-KR"/>
        </w:rPr>
        <w:fldChar w:fldCharType="begin"/>
      </w:r>
      <w:r w:rsidR="0062753C">
        <w:rPr>
          <w:color w:val="C00000"/>
          <w:lang w:eastAsia="ko-KR"/>
        </w:rPr>
        <w:instrText xml:space="preserve"> REF _Ref419807555 \r \h </w:instrText>
      </w:r>
      <w:r w:rsidR="0062753C">
        <w:rPr>
          <w:color w:val="C00000"/>
          <w:lang w:eastAsia="ko-KR"/>
        </w:rPr>
      </w:r>
      <w:r w:rsidR="0062753C">
        <w:rPr>
          <w:color w:val="C00000"/>
          <w:lang w:eastAsia="ko-KR"/>
        </w:rPr>
        <w:fldChar w:fldCharType="separate"/>
      </w:r>
      <w:r w:rsidR="00884F27">
        <w:rPr>
          <w:color w:val="C00000"/>
          <w:lang w:eastAsia="ko-KR"/>
        </w:rPr>
        <w:t>[8]</w:t>
      </w:r>
      <w:r w:rsidR="0062753C">
        <w:rPr>
          <w:color w:val="C00000"/>
          <w:lang w:eastAsia="ko-KR"/>
        </w:rPr>
        <w:fldChar w:fldCharType="end"/>
      </w:r>
      <w:r w:rsidRPr="00F5618A">
        <w:rPr>
          <w:color w:val="C00000"/>
          <w:lang w:eastAsia="ko-KR"/>
        </w:rPr>
        <w:t xml:space="preserve">, where </w:t>
      </w:r>
      <w:r w:rsidR="006B7C16" w:rsidRPr="00F5618A">
        <w:rPr>
          <w:color w:val="C00000"/>
          <w:lang w:eastAsia="ko-KR"/>
        </w:rPr>
        <w:t xml:space="preserve">it can be seen that the </w:t>
      </w:r>
      <w:r w:rsidR="00DF28F9">
        <w:rPr>
          <w:color w:val="C00000"/>
          <w:lang w:eastAsia="ko-KR"/>
        </w:rPr>
        <w:t xml:space="preserve">error in the </w:t>
      </w:r>
      <w:r w:rsidR="006B7C16" w:rsidRPr="00F5618A">
        <w:rPr>
          <w:color w:val="C00000"/>
          <w:lang w:eastAsia="ko-KR"/>
        </w:rPr>
        <w:t xml:space="preserve">signal strength </w:t>
      </w:r>
      <w:r w:rsidR="00DF28F9">
        <w:rPr>
          <w:color w:val="C00000"/>
          <w:lang w:eastAsia="ko-KR"/>
        </w:rPr>
        <w:t xml:space="preserve">estimation </w:t>
      </w:r>
      <w:r w:rsidR="006B7C16" w:rsidRPr="00F5618A">
        <w:rPr>
          <w:color w:val="C00000"/>
          <w:lang w:eastAsia="ko-KR"/>
        </w:rPr>
        <w:t xml:space="preserve">can be modeled by a normal distribution with standard deviation </w:t>
      </w:r>
      <w:r w:rsidR="00D7644A">
        <w:rPr>
          <w:color w:val="C00000"/>
          <w:lang w:eastAsia="ko-KR"/>
        </w:rPr>
        <w:t xml:space="preserve">of </w:t>
      </w:r>
      <w:r w:rsidR="006B7C16" w:rsidRPr="00F5618A">
        <w:rPr>
          <w:color w:val="C00000"/>
          <w:lang w:eastAsia="ko-KR"/>
        </w:rPr>
        <w:t xml:space="preserve">4 </w:t>
      </w:r>
      <w:proofErr w:type="spellStart"/>
      <w:r w:rsidR="006B7C16" w:rsidRPr="00F5618A">
        <w:rPr>
          <w:color w:val="C00000"/>
          <w:lang w:eastAsia="ko-KR"/>
        </w:rPr>
        <w:t>dB.</w:t>
      </w:r>
      <w:proofErr w:type="spellEnd"/>
    </w:p>
    <w:p w14:paraId="3A2B4FF9" w14:textId="02EC8C35" w:rsidR="00F5618A" w:rsidRPr="001F7BA1" w:rsidRDefault="00F5618A" w:rsidP="00CF26FD">
      <w:pPr>
        <w:pStyle w:val="BodyText"/>
        <w:rPr>
          <w:color w:val="C00000"/>
          <w:lang w:eastAsia="ko-KR"/>
        </w:rPr>
      </w:pPr>
      <w:r w:rsidRPr="00F5618A">
        <w:rPr>
          <w:color w:val="C00000"/>
          <w:lang w:eastAsia="ko-KR"/>
        </w:rPr>
        <w:t xml:space="preserve">This is modeled by applying an independent estimation error, according to </w:t>
      </w:r>
      <w:proofErr w:type="gramStart"/>
      <w:r w:rsidRPr="00F5618A">
        <w:rPr>
          <w:color w:val="C00000"/>
          <w:lang w:eastAsia="ko-KR"/>
        </w:rPr>
        <w:t>N(</w:t>
      </w:r>
      <w:proofErr w:type="gramEnd"/>
      <w:r w:rsidRPr="00F5618A">
        <w:rPr>
          <w:color w:val="C00000"/>
          <w:lang w:eastAsia="ko-KR"/>
        </w:rPr>
        <w:t xml:space="preserve">0,4 dB), to each base station. This </w:t>
      </w:r>
      <w:r w:rsidR="00D7644A">
        <w:rPr>
          <w:color w:val="C00000"/>
          <w:lang w:eastAsia="ko-KR"/>
        </w:rPr>
        <w:t>implies</w:t>
      </w:r>
      <w:r w:rsidRPr="00F5618A">
        <w:rPr>
          <w:color w:val="C00000"/>
          <w:lang w:eastAsia="ko-KR"/>
        </w:rPr>
        <w:t xml:space="preserve"> that some users will not select the optimum serving cell, and also not the </w:t>
      </w:r>
      <w:r w:rsidR="00DF28F9">
        <w:rPr>
          <w:color w:val="C00000"/>
          <w:lang w:eastAsia="ko-KR"/>
        </w:rPr>
        <w:t>most appropriate</w:t>
      </w:r>
      <w:r w:rsidR="00DF28F9" w:rsidRPr="00F5618A">
        <w:rPr>
          <w:color w:val="C00000"/>
          <w:lang w:eastAsia="ko-KR"/>
        </w:rPr>
        <w:t xml:space="preserve"> </w:t>
      </w:r>
      <w:r w:rsidRPr="00F5618A">
        <w:rPr>
          <w:color w:val="C00000"/>
          <w:lang w:eastAsia="ko-KR"/>
        </w:rPr>
        <w:t>coverage class</w:t>
      </w:r>
      <w:r w:rsidR="00E427FC">
        <w:rPr>
          <w:color w:val="C00000"/>
          <w:lang w:eastAsia="ko-KR"/>
        </w:rPr>
        <w:t xml:space="preserve"> (</w:t>
      </w:r>
      <w:r w:rsidR="00E764A0">
        <w:rPr>
          <w:color w:val="C00000"/>
          <w:lang w:eastAsia="ko-KR"/>
        </w:rPr>
        <w:t xml:space="preserve">the one that </w:t>
      </w:r>
      <w:r w:rsidR="00E427FC">
        <w:rPr>
          <w:color w:val="C00000"/>
          <w:lang w:eastAsia="ko-KR"/>
        </w:rPr>
        <w:t>minimiz</w:t>
      </w:r>
      <w:r w:rsidR="00E764A0">
        <w:rPr>
          <w:color w:val="C00000"/>
          <w:lang w:eastAsia="ko-KR"/>
        </w:rPr>
        <w:t>es</w:t>
      </w:r>
      <w:r w:rsidR="00E427FC">
        <w:rPr>
          <w:color w:val="C00000"/>
          <w:lang w:eastAsia="ko-KR"/>
        </w:rPr>
        <w:t xml:space="preserve"> resource utilization)</w:t>
      </w:r>
      <w:r w:rsidRPr="00F5618A">
        <w:rPr>
          <w:color w:val="C00000"/>
          <w:lang w:eastAsia="ko-KR"/>
        </w:rPr>
        <w:t xml:space="preserve">. </w:t>
      </w:r>
      <w:r w:rsidR="00D7644A">
        <w:rPr>
          <w:color w:val="C00000"/>
          <w:lang w:eastAsia="ko-KR"/>
        </w:rPr>
        <w:t>That is,</w:t>
      </w:r>
      <w:r w:rsidR="00DF28F9">
        <w:rPr>
          <w:color w:val="C00000"/>
          <w:lang w:eastAsia="ko-KR"/>
        </w:rPr>
        <w:t xml:space="preserve"> some cells will appear stronger than they actually are, and </w:t>
      </w:r>
      <w:r w:rsidR="00D7644A">
        <w:rPr>
          <w:color w:val="C00000"/>
          <w:lang w:eastAsia="ko-KR"/>
        </w:rPr>
        <w:t>vice versa</w:t>
      </w:r>
      <w:r w:rsidR="00DF28F9">
        <w:rPr>
          <w:color w:val="C00000"/>
          <w:lang w:eastAsia="ko-KR"/>
        </w:rPr>
        <w:t xml:space="preserve">. The device always selects what is believed to be the strongest cell. </w:t>
      </w:r>
      <w:r w:rsidRPr="00F5618A">
        <w:rPr>
          <w:color w:val="C00000"/>
          <w:lang w:eastAsia="ko-KR"/>
        </w:rPr>
        <w:t>Effectively this increase</w:t>
      </w:r>
      <w:r w:rsidR="00D7644A">
        <w:rPr>
          <w:color w:val="C00000"/>
          <w:lang w:eastAsia="ko-KR"/>
        </w:rPr>
        <w:t>s</w:t>
      </w:r>
      <w:r w:rsidRPr="00F5618A">
        <w:rPr>
          <w:color w:val="C00000"/>
          <w:lang w:eastAsia="ko-KR"/>
        </w:rPr>
        <w:t xml:space="preserve"> the interference levels in </w:t>
      </w:r>
      <w:r w:rsidRPr="001F7BA1">
        <w:rPr>
          <w:color w:val="C00000"/>
          <w:lang w:eastAsia="ko-KR"/>
        </w:rPr>
        <w:t>the network, as well as the resource utilization.</w:t>
      </w:r>
    </w:p>
    <w:p w14:paraId="4FE78DC0" w14:textId="47CB8BE5" w:rsidR="00F5618A" w:rsidRPr="00F5618A" w:rsidRDefault="00F5618A" w:rsidP="00CF26FD">
      <w:pPr>
        <w:pStyle w:val="BodyText"/>
        <w:rPr>
          <w:color w:val="C00000"/>
          <w:lang w:eastAsia="ko-KR"/>
        </w:rPr>
      </w:pPr>
      <w:r w:rsidRPr="001F7BA1">
        <w:rPr>
          <w:color w:val="C00000"/>
          <w:lang w:eastAsia="ko-KR"/>
        </w:rPr>
        <w:t xml:space="preserve">In </w:t>
      </w:r>
      <w:r w:rsidRPr="001F7BA1">
        <w:rPr>
          <w:color w:val="C00000"/>
          <w:lang w:eastAsia="ko-KR"/>
        </w:rPr>
        <w:fldChar w:fldCharType="begin"/>
      </w:r>
      <w:r w:rsidRPr="001F7BA1">
        <w:rPr>
          <w:color w:val="C00000"/>
          <w:lang w:eastAsia="ko-KR"/>
        </w:rPr>
        <w:instrText xml:space="preserve"> REF _Ref419453679 \h </w:instrText>
      </w:r>
      <w:r w:rsidRPr="001F7BA1">
        <w:rPr>
          <w:color w:val="C00000"/>
          <w:lang w:eastAsia="ko-KR"/>
        </w:rPr>
      </w:r>
      <w:r w:rsidRPr="001F7BA1">
        <w:rPr>
          <w:color w:val="C00000"/>
          <w:lang w:eastAsia="ko-KR"/>
        </w:rPr>
        <w:fldChar w:fldCharType="separate"/>
      </w:r>
      <w:r w:rsidR="00884F27" w:rsidRPr="00622D88">
        <w:rPr>
          <w:color w:val="C00000"/>
        </w:rPr>
        <w:t xml:space="preserve">Table </w:t>
      </w:r>
      <w:r w:rsidR="00884F27">
        <w:rPr>
          <w:noProof/>
          <w:color w:val="C00000"/>
        </w:rPr>
        <w:t>3</w:t>
      </w:r>
      <w:r w:rsidRPr="001F7BA1">
        <w:rPr>
          <w:color w:val="C00000"/>
          <w:lang w:eastAsia="ko-KR"/>
        </w:rPr>
        <w:fldChar w:fldCharType="end"/>
      </w:r>
      <w:r w:rsidRPr="00F5618A">
        <w:rPr>
          <w:color w:val="C00000"/>
          <w:lang w:eastAsia="ko-KR"/>
        </w:rPr>
        <w:t xml:space="preserve">, the impact on resource utilization and failed </w:t>
      </w:r>
      <w:r w:rsidR="00DF28F9">
        <w:rPr>
          <w:color w:val="C00000"/>
          <w:lang w:eastAsia="ko-KR"/>
        </w:rPr>
        <w:t xml:space="preserve">system access </w:t>
      </w:r>
      <w:r w:rsidRPr="00F5618A">
        <w:rPr>
          <w:color w:val="C00000"/>
          <w:lang w:eastAsia="ko-KR"/>
        </w:rPr>
        <w:t xml:space="preserve">attempts from the non-ideal cell selection is shown. Only results for maximum RACH requests per system access attempts equal to six </w:t>
      </w:r>
      <w:r w:rsidR="00D7644A">
        <w:rPr>
          <w:color w:val="C00000"/>
          <w:lang w:eastAsia="ko-KR"/>
        </w:rPr>
        <w:t>are</w:t>
      </w:r>
      <w:r w:rsidR="00D7644A" w:rsidRPr="00F5618A">
        <w:rPr>
          <w:color w:val="C00000"/>
          <w:lang w:eastAsia="ko-KR"/>
        </w:rPr>
        <w:t xml:space="preserve"> </w:t>
      </w:r>
      <w:r w:rsidRPr="00F5618A">
        <w:rPr>
          <w:color w:val="C00000"/>
          <w:lang w:eastAsia="ko-KR"/>
        </w:rPr>
        <w:t>shown.</w:t>
      </w:r>
    </w:p>
    <w:p w14:paraId="7B435B2D" w14:textId="2C1D1A2B" w:rsidR="00F5618A" w:rsidRDefault="00F5618A" w:rsidP="00F5618A">
      <w:pPr>
        <w:pStyle w:val="Caption"/>
      </w:pPr>
      <w:bookmarkStart w:id="8" w:name="_Ref419453679"/>
      <w:proofErr w:type="gramStart"/>
      <w:r w:rsidRPr="00622D88">
        <w:rPr>
          <w:color w:val="C00000"/>
        </w:rPr>
        <w:t xml:space="preserve">Table </w:t>
      </w:r>
      <w:r w:rsidRPr="00622D88">
        <w:rPr>
          <w:color w:val="C00000"/>
        </w:rPr>
        <w:fldChar w:fldCharType="begin"/>
      </w:r>
      <w:r w:rsidRPr="00622D88">
        <w:rPr>
          <w:color w:val="C00000"/>
        </w:rPr>
        <w:instrText xml:space="preserve"> SEQ Table \* ARABIC </w:instrText>
      </w:r>
      <w:r w:rsidRPr="00622D88">
        <w:rPr>
          <w:color w:val="C00000"/>
        </w:rPr>
        <w:fldChar w:fldCharType="separate"/>
      </w:r>
      <w:r w:rsidR="00884F27">
        <w:rPr>
          <w:noProof/>
          <w:color w:val="C00000"/>
        </w:rPr>
        <w:t>3</w:t>
      </w:r>
      <w:r w:rsidRPr="00622D88">
        <w:rPr>
          <w:color w:val="C00000"/>
        </w:rPr>
        <w:fldChar w:fldCharType="end"/>
      </w:r>
      <w:bookmarkEnd w:id="8"/>
      <w:r w:rsidRPr="00622D88">
        <w:rPr>
          <w:color w:val="C00000"/>
        </w:rPr>
        <w:t>.</w:t>
      </w:r>
      <w:proofErr w:type="gramEnd"/>
      <w:r w:rsidRPr="00622D88">
        <w:rPr>
          <w:color w:val="C00000"/>
        </w:rPr>
        <w:t xml:space="preserve"> Average </w:t>
      </w:r>
      <w:r w:rsidRPr="00111561">
        <w:rPr>
          <w:color w:val="C00000"/>
        </w:rPr>
        <w:t xml:space="preserve">resource </w:t>
      </w:r>
      <w:r w:rsidR="00E427FC">
        <w:rPr>
          <w:color w:val="C00000"/>
        </w:rPr>
        <w:t xml:space="preserve">utilization </w:t>
      </w:r>
      <w:r w:rsidRPr="00111561">
        <w:rPr>
          <w:color w:val="C00000"/>
        </w:rPr>
        <w:t xml:space="preserve">/ </w:t>
      </w:r>
      <w:r w:rsidR="00E427FC">
        <w:rPr>
          <w:color w:val="C00000"/>
        </w:rPr>
        <w:t xml:space="preserve">system </w:t>
      </w:r>
      <w:r w:rsidRPr="00111561">
        <w:rPr>
          <w:color w:val="C00000"/>
        </w:rPr>
        <w:t>access</w:t>
      </w:r>
      <w:r>
        <w:rPr>
          <w:color w:val="C00000"/>
        </w:rPr>
        <w:t xml:space="preserve"> </w:t>
      </w:r>
      <w:r w:rsidR="00E427FC">
        <w:rPr>
          <w:color w:val="C00000"/>
        </w:rPr>
        <w:t xml:space="preserve">attempt, and failed attempts </w:t>
      </w:r>
      <w:r>
        <w:rPr>
          <w:color w:val="C00000"/>
        </w:rPr>
        <w:t>– ideal vs. non-ideal cell selection</w:t>
      </w:r>
    </w:p>
    <w:tbl>
      <w:tblPr>
        <w:tblStyle w:val="TableGrid"/>
        <w:tblW w:w="8574" w:type="dxa"/>
        <w:jc w:val="center"/>
        <w:tblInd w:w="-176" w:type="dxa"/>
        <w:tblLook w:val="04A0" w:firstRow="1" w:lastRow="0" w:firstColumn="1" w:lastColumn="0" w:noHBand="0" w:noVBand="1"/>
      </w:tblPr>
      <w:tblGrid>
        <w:gridCol w:w="1113"/>
        <w:gridCol w:w="2301"/>
        <w:gridCol w:w="1130"/>
        <w:gridCol w:w="1485"/>
        <w:gridCol w:w="1082"/>
        <w:gridCol w:w="1463"/>
      </w:tblGrid>
      <w:tr w:rsidR="00F5618A" w:rsidRPr="00111561" w14:paraId="26D4A66B" w14:textId="77777777" w:rsidTr="00E27A44">
        <w:trPr>
          <w:trHeight w:val="514"/>
          <w:jc w:val="center"/>
        </w:trPr>
        <w:tc>
          <w:tcPr>
            <w:tcW w:w="1113" w:type="dxa"/>
            <w:vMerge w:val="restart"/>
            <w:shd w:val="clear" w:color="auto" w:fill="B8CCE4" w:themeFill="accent1" w:themeFillTint="66"/>
          </w:tcPr>
          <w:p w14:paraId="2464A3AF" w14:textId="0FEF760F" w:rsidR="00F5618A" w:rsidRPr="00F5618A" w:rsidRDefault="00F5618A" w:rsidP="007965AD">
            <w:pPr>
              <w:pStyle w:val="TableStyle"/>
              <w:jc w:val="center"/>
              <w:rPr>
                <w:b/>
                <w:color w:val="C00000"/>
                <w:sz w:val="18"/>
                <w:lang w:eastAsia="ko-KR"/>
              </w:rPr>
            </w:pPr>
            <w:r w:rsidRPr="00F5618A">
              <w:rPr>
                <w:b/>
                <w:color w:val="C00000"/>
                <w:sz w:val="18"/>
                <w:lang w:eastAsia="ko-KR"/>
              </w:rPr>
              <w:t xml:space="preserve">Output </w:t>
            </w:r>
            <w:r>
              <w:rPr>
                <w:b/>
                <w:color w:val="C00000"/>
                <w:sz w:val="18"/>
                <w:lang w:eastAsia="ko-KR"/>
              </w:rPr>
              <w:br/>
            </w:r>
            <w:r w:rsidRPr="00F5618A">
              <w:rPr>
                <w:b/>
                <w:color w:val="C00000"/>
                <w:sz w:val="18"/>
                <w:lang w:eastAsia="ko-KR"/>
              </w:rPr>
              <w:t xml:space="preserve">power </w:t>
            </w:r>
            <w:r w:rsidRPr="00F5618A">
              <w:rPr>
                <w:b/>
                <w:color w:val="C00000"/>
                <w:sz w:val="18"/>
                <w:lang w:eastAsia="ko-KR"/>
              </w:rPr>
              <w:br/>
              <w:t>[dBm]</w:t>
            </w:r>
          </w:p>
        </w:tc>
        <w:tc>
          <w:tcPr>
            <w:tcW w:w="2301" w:type="dxa"/>
            <w:vMerge w:val="restart"/>
            <w:shd w:val="clear" w:color="auto" w:fill="B8CCE4" w:themeFill="accent1" w:themeFillTint="66"/>
          </w:tcPr>
          <w:p w14:paraId="43E8482B" w14:textId="77777777" w:rsidR="00F5618A" w:rsidRPr="00F5618A" w:rsidRDefault="00F5618A" w:rsidP="007965AD">
            <w:pPr>
              <w:pStyle w:val="TableStyle"/>
              <w:jc w:val="center"/>
              <w:rPr>
                <w:b/>
                <w:color w:val="C00000"/>
                <w:sz w:val="18"/>
                <w:lang w:eastAsia="ko-KR"/>
              </w:rPr>
            </w:pPr>
            <w:r w:rsidRPr="00F5618A">
              <w:rPr>
                <w:b/>
                <w:color w:val="C00000"/>
                <w:sz w:val="18"/>
                <w:lang w:eastAsia="ko-KR"/>
              </w:rPr>
              <w:t>BPL</w:t>
            </w:r>
          </w:p>
        </w:tc>
        <w:tc>
          <w:tcPr>
            <w:tcW w:w="2615" w:type="dxa"/>
            <w:gridSpan w:val="2"/>
            <w:shd w:val="clear" w:color="auto" w:fill="B8CCE4" w:themeFill="accent1" w:themeFillTint="66"/>
          </w:tcPr>
          <w:p w14:paraId="41257110" w14:textId="77777777" w:rsidR="00F5618A" w:rsidRPr="00F5618A" w:rsidRDefault="00F5618A" w:rsidP="007965AD">
            <w:pPr>
              <w:pStyle w:val="TableStyle"/>
              <w:jc w:val="center"/>
              <w:rPr>
                <w:b/>
                <w:color w:val="C00000"/>
                <w:sz w:val="18"/>
                <w:lang w:eastAsia="ko-KR"/>
              </w:rPr>
            </w:pPr>
            <w:r w:rsidRPr="00F5618A">
              <w:rPr>
                <w:b/>
                <w:color w:val="C00000"/>
                <w:sz w:val="18"/>
                <w:lang w:eastAsia="ko-KR"/>
              </w:rPr>
              <w:t>Resource utilization</w:t>
            </w:r>
            <w:r w:rsidRPr="00F5618A">
              <w:rPr>
                <w:b/>
                <w:color w:val="C00000"/>
                <w:sz w:val="18"/>
                <w:lang w:eastAsia="ko-KR"/>
              </w:rPr>
              <w:br/>
              <w:t>[Av. # bursts]</w:t>
            </w:r>
          </w:p>
        </w:tc>
        <w:tc>
          <w:tcPr>
            <w:tcW w:w="2545" w:type="dxa"/>
            <w:gridSpan w:val="2"/>
            <w:shd w:val="clear" w:color="auto" w:fill="B8CCE4" w:themeFill="accent1" w:themeFillTint="66"/>
          </w:tcPr>
          <w:p w14:paraId="546F4BAD" w14:textId="6EFED66B" w:rsidR="00F5618A" w:rsidRPr="00F5618A" w:rsidRDefault="00F5618A" w:rsidP="007965AD">
            <w:pPr>
              <w:pStyle w:val="TableStyle"/>
              <w:jc w:val="center"/>
              <w:rPr>
                <w:b/>
                <w:color w:val="C00000"/>
                <w:sz w:val="18"/>
                <w:lang w:eastAsia="ko-KR"/>
              </w:rPr>
            </w:pPr>
            <w:r w:rsidRPr="00F5618A">
              <w:rPr>
                <w:b/>
                <w:color w:val="C00000"/>
                <w:sz w:val="18"/>
                <w:lang w:eastAsia="ko-KR"/>
              </w:rPr>
              <w:t xml:space="preserve">Failed </w:t>
            </w:r>
            <w:r w:rsidR="00E427FC">
              <w:rPr>
                <w:b/>
                <w:color w:val="C00000"/>
                <w:sz w:val="18"/>
                <w:lang w:eastAsia="ko-KR"/>
              </w:rPr>
              <w:t xml:space="preserve">system access </w:t>
            </w:r>
            <w:r w:rsidRPr="00F5618A">
              <w:rPr>
                <w:b/>
                <w:color w:val="C00000"/>
                <w:sz w:val="18"/>
                <w:lang w:eastAsia="ko-KR"/>
              </w:rPr>
              <w:t>attempts</w:t>
            </w:r>
          </w:p>
          <w:p w14:paraId="4CB71605" w14:textId="77777777" w:rsidR="00F5618A" w:rsidRPr="00F5618A" w:rsidRDefault="00F5618A" w:rsidP="007965AD">
            <w:pPr>
              <w:pStyle w:val="TableStyle"/>
              <w:jc w:val="center"/>
              <w:rPr>
                <w:b/>
                <w:color w:val="C00000"/>
                <w:sz w:val="18"/>
                <w:lang w:eastAsia="ko-KR"/>
              </w:rPr>
            </w:pPr>
            <w:r w:rsidRPr="00F5618A">
              <w:rPr>
                <w:b/>
                <w:color w:val="C00000"/>
                <w:sz w:val="18"/>
                <w:lang w:eastAsia="ko-KR"/>
              </w:rPr>
              <w:t>[%]</w:t>
            </w:r>
          </w:p>
        </w:tc>
      </w:tr>
      <w:tr w:rsidR="00F5618A" w:rsidRPr="00111561" w14:paraId="234067E9" w14:textId="77777777" w:rsidTr="00E27A44">
        <w:trPr>
          <w:trHeight w:val="266"/>
          <w:jc w:val="center"/>
        </w:trPr>
        <w:tc>
          <w:tcPr>
            <w:tcW w:w="1113" w:type="dxa"/>
            <w:vMerge/>
            <w:shd w:val="clear" w:color="auto" w:fill="B8CCE4" w:themeFill="accent1" w:themeFillTint="66"/>
          </w:tcPr>
          <w:p w14:paraId="4701203A" w14:textId="77777777" w:rsidR="00F5618A" w:rsidRPr="00F5618A" w:rsidRDefault="00F5618A" w:rsidP="007965AD">
            <w:pPr>
              <w:pStyle w:val="TableStyle"/>
              <w:jc w:val="center"/>
              <w:rPr>
                <w:b/>
                <w:color w:val="C00000"/>
                <w:sz w:val="18"/>
                <w:lang w:eastAsia="ko-KR"/>
              </w:rPr>
            </w:pPr>
          </w:p>
        </w:tc>
        <w:tc>
          <w:tcPr>
            <w:tcW w:w="2301" w:type="dxa"/>
            <w:vMerge/>
            <w:shd w:val="clear" w:color="auto" w:fill="B8CCE4" w:themeFill="accent1" w:themeFillTint="66"/>
          </w:tcPr>
          <w:p w14:paraId="113E243E" w14:textId="77777777" w:rsidR="00F5618A" w:rsidRPr="00F5618A" w:rsidRDefault="00F5618A" w:rsidP="007965AD">
            <w:pPr>
              <w:pStyle w:val="TableStyle"/>
              <w:jc w:val="center"/>
              <w:rPr>
                <w:b/>
                <w:color w:val="C00000"/>
                <w:sz w:val="18"/>
                <w:lang w:eastAsia="ko-KR"/>
              </w:rPr>
            </w:pPr>
          </w:p>
        </w:tc>
        <w:tc>
          <w:tcPr>
            <w:tcW w:w="1130" w:type="dxa"/>
            <w:shd w:val="clear" w:color="auto" w:fill="B8CCE4" w:themeFill="accent1" w:themeFillTint="66"/>
          </w:tcPr>
          <w:p w14:paraId="180129D4" w14:textId="726998AF" w:rsidR="00F5618A" w:rsidRPr="00F5618A" w:rsidRDefault="00F5618A" w:rsidP="007965AD">
            <w:pPr>
              <w:pStyle w:val="TableStyle"/>
              <w:jc w:val="center"/>
              <w:rPr>
                <w:b/>
                <w:color w:val="C00000"/>
                <w:sz w:val="18"/>
                <w:lang w:eastAsia="ko-KR"/>
              </w:rPr>
            </w:pPr>
            <w:r w:rsidRPr="00F5618A">
              <w:rPr>
                <w:b/>
                <w:color w:val="C00000"/>
                <w:sz w:val="18"/>
                <w:lang w:eastAsia="ko-KR"/>
              </w:rPr>
              <w:t>Ideal cell selection</w:t>
            </w:r>
          </w:p>
        </w:tc>
        <w:tc>
          <w:tcPr>
            <w:tcW w:w="1485" w:type="dxa"/>
            <w:shd w:val="clear" w:color="auto" w:fill="B8CCE4" w:themeFill="accent1" w:themeFillTint="66"/>
          </w:tcPr>
          <w:p w14:paraId="7FAE728B" w14:textId="71DD46AA" w:rsidR="00F5618A" w:rsidRPr="00F5618A" w:rsidRDefault="00F5618A" w:rsidP="007965AD">
            <w:pPr>
              <w:pStyle w:val="TableStyle"/>
              <w:jc w:val="center"/>
              <w:rPr>
                <w:b/>
                <w:color w:val="C00000"/>
                <w:sz w:val="18"/>
                <w:lang w:eastAsia="ko-KR"/>
              </w:rPr>
            </w:pPr>
            <w:r w:rsidRPr="00F5618A">
              <w:rPr>
                <w:b/>
                <w:color w:val="C00000"/>
                <w:sz w:val="18"/>
                <w:lang w:eastAsia="ko-KR"/>
              </w:rPr>
              <w:t>Non-ideal cell selection</w:t>
            </w:r>
          </w:p>
        </w:tc>
        <w:tc>
          <w:tcPr>
            <w:tcW w:w="1082" w:type="dxa"/>
            <w:shd w:val="clear" w:color="auto" w:fill="B8CCE4" w:themeFill="accent1" w:themeFillTint="66"/>
          </w:tcPr>
          <w:p w14:paraId="626D381A" w14:textId="5C11160D" w:rsidR="00F5618A" w:rsidRPr="00F5618A" w:rsidRDefault="00F5618A" w:rsidP="007965AD">
            <w:pPr>
              <w:pStyle w:val="TableStyle"/>
              <w:jc w:val="center"/>
              <w:rPr>
                <w:b/>
                <w:color w:val="C00000"/>
                <w:sz w:val="18"/>
                <w:lang w:eastAsia="ko-KR"/>
              </w:rPr>
            </w:pPr>
            <w:r w:rsidRPr="00F5618A">
              <w:rPr>
                <w:b/>
                <w:color w:val="C00000"/>
                <w:sz w:val="18"/>
                <w:lang w:eastAsia="ko-KR"/>
              </w:rPr>
              <w:t>Ideal cell selection</w:t>
            </w:r>
          </w:p>
        </w:tc>
        <w:tc>
          <w:tcPr>
            <w:tcW w:w="1463" w:type="dxa"/>
            <w:shd w:val="clear" w:color="auto" w:fill="B8CCE4" w:themeFill="accent1" w:themeFillTint="66"/>
          </w:tcPr>
          <w:p w14:paraId="130E3628" w14:textId="72110C61" w:rsidR="00F5618A" w:rsidRPr="00F5618A" w:rsidRDefault="00F5618A" w:rsidP="007965AD">
            <w:pPr>
              <w:pStyle w:val="TableStyle"/>
              <w:jc w:val="center"/>
              <w:rPr>
                <w:b/>
                <w:color w:val="C00000"/>
                <w:sz w:val="18"/>
                <w:lang w:eastAsia="ko-KR"/>
              </w:rPr>
            </w:pPr>
            <w:r w:rsidRPr="00F5618A">
              <w:rPr>
                <w:b/>
                <w:color w:val="C00000"/>
                <w:sz w:val="18"/>
                <w:lang w:eastAsia="ko-KR"/>
              </w:rPr>
              <w:t>Non-ideal cell selection</w:t>
            </w:r>
          </w:p>
        </w:tc>
      </w:tr>
      <w:tr w:rsidR="00F5618A" w:rsidRPr="00111561" w14:paraId="726FD609" w14:textId="77777777" w:rsidTr="00E27A44">
        <w:trPr>
          <w:jc w:val="center"/>
        </w:trPr>
        <w:tc>
          <w:tcPr>
            <w:tcW w:w="1113" w:type="dxa"/>
            <w:vMerge w:val="restart"/>
          </w:tcPr>
          <w:p w14:paraId="78DF2524" w14:textId="77777777" w:rsidR="00F5618A" w:rsidRPr="00F5618A" w:rsidRDefault="00F5618A" w:rsidP="007965AD">
            <w:pPr>
              <w:pStyle w:val="TableStyle"/>
              <w:jc w:val="center"/>
              <w:rPr>
                <w:color w:val="C00000"/>
                <w:sz w:val="18"/>
                <w:lang w:eastAsia="ko-KR"/>
              </w:rPr>
            </w:pPr>
            <w:r w:rsidRPr="00F5618A">
              <w:rPr>
                <w:color w:val="C00000"/>
                <w:sz w:val="18"/>
                <w:lang w:eastAsia="ko-KR"/>
              </w:rPr>
              <w:t>23</w:t>
            </w:r>
          </w:p>
        </w:tc>
        <w:tc>
          <w:tcPr>
            <w:tcW w:w="2301" w:type="dxa"/>
          </w:tcPr>
          <w:p w14:paraId="23A0CB91" w14:textId="2835186A" w:rsidR="00F5618A" w:rsidRPr="00F5618A" w:rsidRDefault="00F5618A" w:rsidP="007965AD">
            <w:pPr>
              <w:pStyle w:val="TableStyle"/>
              <w:jc w:val="center"/>
              <w:rPr>
                <w:color w:val="C00000"/>
                <w:sz w:val="18"/>
                <w:lang w:eastAsia="ko-KR"/>
              </w:rPr>
            </w:pPr>
            <w:r w:rsidRPr="00F5618A">
              <w:rPr>
                <w:color w:val="C00000"/>
                <w:sz w:val="18"/>
                <w:lang w:eastAsia="ko-KR"/>
              </w:rPr>
              <w:t>Scenario 1, corr. 0.50</w:t>
            </w:r>
          </w:p>
        </w:tc>
        <w:tc>
          <w:tcPr>
            <w:tcW w:w="1130" w:type="dxa"/>
          </w:tcPr>
          <w:p w14:paraId="6AAE4C52" w14:textId="39F3D6EA" w:rsidR="00F5618A" w:rsidRPr="00F5618A" w:rsidRDefault="00F5618A" w:rsidP="007965AD">
            <w:pPr>
              <w:pStyle w:val="TableStyle"/>
              <w:jc w:val="center"/>
              <w:rPr>
                <w:color w:val="C00000"/>
                <w:sz w:val="18"/>
                <w:lang w:eastAsia="ko-KR"/>
              </w:rPr>
            </w:pPr>
            <w:r w:rsidRPr="00F5618A">
              <w:rPr>
                <w:color w:val="C00000"/>
                <w:sz w:val="18"/>
                <w:lang w:eastAsia="ko-KR"/>
              </w:rPr>
              <w:t>1.6</w:t>
            </w:r>
          </w:p>
        </w:tc>
        <w:tc>
          <w:tcPr>
            <w:tcW w:w="1485" w:type="dxa"/>
          </w:tcPr>
          <w:p w14:paraId="3BB2CD0A" w14:textId="6F51CFCC" w:rsidR="00F5618A" w:rsidRPr="00F5618A" w:rsidRDefault="004C516C" w:rsidP="007965AD">
            <w:pPr>
              <w:pStyle w:val="TableStyle"/>
              <w:jc w:val="center"/>
              <w:rPr>
                <w:color w:val="C00000"/>
                <w:sz w:val="18"/>
                <w:lang w:eastAsia="ko-KR"/>
              </w:rPr>
            </w:pPr>
            <w:r>
              <w:rPr>
                <w:color w:val="C00000"/>
                <w:sz w:val="18"/>
                <w:lang w:eastAsia="ko-KR"/>
              </w:rPr>
              <w:t>2.1</w:t>
            </w:r>
          </w:p>
        </w:tc>
        <w:tc>
          <w:tcPr>
            <w:tcW w:w="1082" w:type="dxa"/>
          </w:tcPr>
          <w:p w14:paraId="5570DE03" w14:textId="34909ACB" w:rsidR="00F5618A" w:rsidRPr="00F5618A" w:rsidRDefault="00F5618A" w:rsidP="007965AD">
            <w:pPr>
              <w:pStyle w:val="TableStyle"/>
              <w:jc w:val="center"/>
              <w:rPr>
                <w:color w:val="C00000"/>
                <w:sz w:val="18"/>
                <w:lang w:eastAsia="ko-KR"/>
              </w:rPr>
            </w:pPr>
            <w:r w:rsidRPr="00F5618A">
              <w:rPr>
                <w:color w:val="C00000"/>
                <w:sz w:val="18"/>
                <w:lang w:eastAsia="ko-KR"/>
              </w:rPr>
              <w:t>0.01</w:t>
            </w:r>
          </w:p>
        </w:tc>
        <w:tc>
          <w:tcPr>
            <w:tcW w:w="1463" w:type="dxa"/>
          </w:tcPr>
          <w:p w14:paraId="6601E9B6" w14:textId="032C27EA" w:rsidR="00F5618A" w:rsidRPr="00F5618A" w:rsidRDefault="00585AED" w:rsidP="007965AD">
            <w:pPr>
              <w:pStyle w:val="TableStyle"/>
              <w:jc w:val="center"/>
              <w:rPr>
                <w:color w:val="C00000"/>
                <w:sz w:val="18"/>
                <w:lang w:eastAsia="ko-KR"/>
              </w:rPr>
            </w:pPr>
            <w:r>
              <w:rPr>
                <w:color w:val="C00000"/>
                <w:sz w:val="18"/>
                <w:lang w:eastAsia="ko-KR"/>
              </w:rPr>
              <w:t>0.08</w:t>
            </w:r>
          </w:p>
        </w:tc>
      </w:tr>
      <w:tr w:rsidR="00F5618A" w:rsidRPr="00111561" w14:paraId="4C58F30C" w14:textId="77777777" w:rsidTr="00E27A44">
        <w:trPr>
          <w:jc w:val="center"/>
        </w:trPr>
        <w:tc>
          <w:tcPr>
            <w:tcW w:w="1113" w:type="dxa"/>
            <w:vMerge/>
          </w:tcPr>
          <w:p w14:paraId="47731F30" w14:textId="77777777" w:rsidR="00F5618A" w:rsidRPr="00F5618A" w:rsidRDefault="00F5618A" w:rsidP="007965AD">
            <w:pPr>
              <w:pStyle w:val="TableStyle"/>
              <w:jc w:val="center"/>
              <w:rPr>
                <w:color w:val="C00000"/>
                <w:sz w:val="18"/>
                <w:lang w:eastAsia="ko-KR"/>
              </w:rPr>
            </w:pPr>
          </w:p>
        </w:tc>
        <w:tc>
          <w:tcPr>
            <w:tcW w:w="2301" w:type="dxa"/>
          </w:tcPr>
          <w:p w14:paraId="2680614F" w14:textId="5FDB258D" w:rsidR="00F5618A" w:rsidRPr="00F5618A" w:rsidRDefault="00F5618A" w:rsidP="007965AD">
            <w:pPr>
              <w:pStyle w:val="TableStyle"/>
              <w:jc w:val="center"/>
              <w:rPr>
                <w:color w:val="C00000"/>
                <w:sz w:val="18"/>
                <w:lang w:eastAsia="ko-KR"/>
              </w:rPr>
            </w:pPr>
            <w:r w:rsidRPr="00F5618A">
              <w:rPr>
                <w:color w:val="C00000"/>
                <w:sz w:val="18"/>
                <w:lang w:eastAsia="ko-KR"/>
              </w:rPr>
              <w:t>Scenario 2, corr. 0.50</w:t>
            </w:r>
          </w:p>
        </w:tc>
        <w:tc>
          <w:tcPr>
            <w:tcW w:w="1130" w:type="dxa"/>
          </w:tcPr>
          <w:p w14:paraId="2621EA9E" w14:textId="5A88A267" w:rsidR="00F5618A" w:rsidRPr="00F5618A" w:rsidRDefault="00F5618A" w:rsidP="007965AD">
            <w:pPr>
              <w:pStyle w:val="TableStyle"/>
              <w:jc w:val="center"/>
              <w:rPr>
                <w:color w:val="C00000"/>
                <w:sz w:val="18"/>
                <w:lang w:eastAsia="ko-KR"/>
              </w:rPr>
            </w:pPr>
            <w:r w:rsidRPr="00F5618A">
              <w:rPr>
                <w:color w:val="C00000"/>
                <w:sz w:val="18"/>
                <w:lang w:eastAsia="ko-KR"/>
              </w:rPr>
              <w:t>2.0</w:t>
            </w:r>
          </w:p>
        </w:tc>
        <w:tc>
          <w:tcPr>
            <w:tcW w:w="1485" w:type="dxa"/>
          </w:tcPr>
          <w:p w14:paraId="7E327DD8" w14:textId="309DC8FC" w:rsidR="00F5618A" w:rsidRPr="00F5618A" w:rsidRDefault="004C516C" w:rsidP="007965AD">
            <w:pPr>
              <w:pStyle w:val="TableStyle"/>
              <w:jc w:val="center"/>
              <w:rPr>
                <w:color w:val="C00000"/>
                <w:sz w:val="18"/>
                <w:lang w:eastAsia="ko-KR"/>
              </w:rPr>
            </w:pPr>
            <w:r>
              <w:rPr>
                <w:color w:val="C00000"/>
                <w:sz w:val="18"/>
                <w:lang w:eastAsia="ko-KR"/>
              </w:rPr>
              <w:t>2.7</w:t>
            </w:r>
          </w:p>
        </w:tc>
        <w:tc>
          <w:tcPr>
            <w:tcW w:w="1082" w:type="dxa"/>
          </w:tcPr>
          <w:p w14:paraId="7212CE7D" w14:textId="2A8F265A" w:rsidR="00F5618A" w:rsidRPr="00F5618A" w:rsidRDefault="00F5618A" w:rsidP="007965AD">
            <w:pPr>
              <w:pStyle w:val="TableStyle"/>
              <w:jc w:val="center"/>
              <w:rPr>
                <w:color w:val="C00000"/>
                <w:sz w:val="18"/>
                <w:lang w:eastAsia="ko-KR"/>
              </w:rPr>
            </w:pPr>
            <w:r w:rsidRPr="00F5618A">
              <w:rPr>
                <w:color w:val="C00000"/>
                <w:sz w:val="18"/>
                <w:lang w:eastAsia="ko-KR"/>
              </w:rPr>
              <w:t>0.03</w:t>
            </w:r>
          </w:p>
        </w:tc>
        <w:tc>
          <w:tcPr>
            <w:tcW w:w="1463" w:type="dxa"/>
          </w:tcPr>
          <w:p w14:paraId="56887763" w14:textId="5003FF71" w:rsidR="00F5618A" w:rsidRPr="00F5618A" w:rsidRDefault="00585AED" w:rsidP="007965AD">
            <w:pPr>
              <w:pStyle w:val="TableStyle"/>
              <w:jc w:val="center"/>
              <w:rPr>
                <w:color w:val="C00000"/>
                <w:sz w:val="18"/>
                <w:lang w:eastAsia="ko-KR"/>
              </w:rPr>
            </w:pPr>
            <w:r>
              <w:rPr>
                <w:color w:val="C00000"/>
                <w:sz w:val="18"/>
                <w:lang w:eastAsia="ko-KR"/>
              </w:rPr>
              <w:t>0.12</w:t>
            </w:r>
          </w:p>
        </w:tc>
      </w:tr>
      <w:tr w:rsidR="00F5618A" w:rsidRPr="00111561" w14:paraId="336D4FD9" w14:textId="77777777" w:rsidTr="00E27A44">
        <w:trPr>
          <w:jc w:val="center"/>
        </w:trPr>
        <w:tc>
          <w:tcPr>
            <w:tcW w:w="1113" w:type="dxa"/>
            <w:vMerge/>
          </w:tcPr>
          <w:p w14:paraId="0B70E449" w14:textId="77777777" w:rsidR="00F5618A" w:rsidRPr="00F5618A" w:rsidRDefault="00F5618A" w:rsidP="007965AD">
            <w:pPr>
              <w:pStyle w:val="TableStyle"/>
              <w:jc w:val="center"/>
              <w:rPr>
                <w:color w:val="C00000"/>
                <w:sz w:val="18"/>
                <w:lang w:eastAsia="ko-KR"/>
              </w:rPr>
            </w:pPr>
          </w:p>
        </w:tc>
        <w:tc>
          <w:tcPr>
            <w:tcW w:w="2301" w:type="dxa"/>
          </w:tcPr>
          <w:p w14:paraId="04F27E98" w14:textId="2E969F1C" w:rsidR="00F5618A" w:rsidRPr="00F5618A" w:rsidRDefault="00F5618A" w:rsidP="007965AD">
            <w:pPr>
              <w:pStyle w:val="TableStyle"/>
              <w:jc w:val="center"/>
              <w:rPr>
                <w:color w:val="C00000"/>
                <w:sz w:val="18"/>
                <w:lang w:eastAsia="ko-KR"/>
              </w:rPr>
            </w:pPr>
            <w:r w:rsidRPr="00F5618A">
              <w:rPr>
                <w:color w:val="C00000"/>
                <w:sz w:val="18"/>
                <w:lang w:eastAsia="ko-KR"/>
              </w:rPr>
              <w:t>Scenario 1, corr. 0.75</w:t>
            </w:r>
          </w:p>
        </w:tc>
        <w:tc>
          <w:tcPr>
            <w:tcW w:w="1130" w:type="dxa"/>
          </w:tcPr>
          <w:p w14:paraId="65EF37ED" w14:textId="46CB29A0" w:rsidR="00F5618A" w:rsidRPr="00F5618A" w:rsidRDefault="00F5618A" w:rsidP="007965AD">
            <w:pPr>
              <w:pStyle w:val="TableStyle"/>
              <w:jc w:val="center"/>
              <w:rPr>
                <w:color w:val="C00000"/>
                <w:sz w:val="18"/>
                <w:lang w:eastAsia="ko-KR"/>
              </w:rPr>
            </w:pPr>
            <w:r w:rsidRPr="00F5618A">
              <w:rPr>
                <w:color w:val="C00000"/>
                <w:sz w:val="18"/>
                <w:lang w:eastAsia="ko-KR"/>
              </w:rPr>
              <w:t>2.1</w:t>
            </w:r>
          </w:p>
        </w:tc>
        <w:tc>
          <w:tcPr>
            <w:tcW w:w="1485" w:type="dxa"/>
          </w:tcPr>
          <w:p w14:paraId="25416D78" w14:textId="30343966" w:rsidR="00F5618A" w:rsidRPr="00F5618A" w:rsidRDefault="004C516C" w:rsidP="007965AD">
            <w:pPr>
              <w:pStyle w:val="TableStyle"/>
              <w:jc w:val="center"/>
              <w:rPr>
                <w:color w:val="C00000"/>
                <w:sz w:val="18"/>
                <w:lang w:eastAsia="ko-KR"/>
              </w:rPr>
            </w:pPr>
            <w:r>
              <w:rPr>
                <w:color w:val="C00000"/>
                <w:sz w:val="18"/>
                <w:lang w:eastAsia="ko-KR"/>
              </w:rPr>
              <w:t>2.8</w:t>
            </w:r>
          </w:p>
        </w:tc>
        <w:tc>
          <w:tcPr>
            <w:tcW w:w="1082" w:type="dxa"/>
          </w:tcPr>
          <w:p w14:paraId="5A115D6C" w14:textId="50BF24E9" w:rsidR="00F5618A" w:rsidRPr="00F5618A" w:rsidRDefault="00F5618A" w:rsidP="007965AD">
            <w:pPr>
              <w:pStyle w:val="TableStyle"/>
              <w:jc w:val="center"/>
              <w:rPr>
                <w:color w:val="C00000"/>
                <w:sz w:val="18"/>
                <w:lang w:eastAsia="ko-KR"/>
              </w:rPr>
            </w:pPr>
            <w:r w:rsidRPr="00F5618A">
              <w:rPr>
                <w:color w:val="C00000"/>
                <w:sz w:val="18"/>
                <w:lang w:eastAsia="ko-KR"/>
              </w:rPr>
              <w:t>0.04</w:t>
            </w:r>
          </w:p>
        </w:tc>
        <w:tc>
          <w:tcPr>
            <w:tcW w:w="1463" w:type="dxa"/>
          </w:tcPr>
          <w:p w14:paraId="6739E75A" w14:textId="446B7E2D" w:rsidR="00F5618A" w:rsidRPr="00F5618A" w:rsidRDefault="00585AED" w:rsidP="007965AD">
            <w:pPr>
              <w:pStyle w:val="TableStyle"/>
              <w:jc w:val="center"/>
              <w:rPr>
                <w:color w:val="C00000"/>
                <w:sz w:val="18"/>
                <w:lang w:eastAsia="ko-KR"/>
              </w:rPr>
            </w:pPr>
            <w:r>
              <w:rPr>
                <w:color w:val="C00000"/>
                <w:sz w:val="18"/>
                <w:lang w:eastAsia="ko-KR"/>
              </w:rPr>
              <w:t>0.13</w:t>
            </w:r>
          </w:p>
        </w:tc>
      </w:tr>
      <w:tr w:rsidR="00F5618A" w:rsidRPr="00111561" w14:paraId="7F51D8F4" w14:textId="77777777" w:rsidTr="00E27A44">
        <w:trPr>
          <w:jc w:val="center"/>
        </w:trPr>
        <w:tc>
          <w:tcPr>
            <w:tcW w:w="1113" w:type="dxa"/>
            <w:vMerge/>
          </w:tcPr>
          <w:p w14:paraId="039CFDBF" w14:textId="77777777" w:rsidR="00F5618A" w:rsidRPr="00F5618A" w:rsidRDefault="00F5618A" w:rsidP="007965AD">
            <w:pPr>
              <w:pStyle w:val="TableStyle"/>
              <w:jc w:val="center"/>
              <w:rPr>
                <w:color w:val="C00000"/>
                <w:sz w:val="18"/>
                <w:lang w:eastAsia="ko-KR"/>
              </w:rPr>
            </w:pPr>
          </w:p>
        </w:tc>
        <w:tc>
          <w:tcPr>
            <w:tcW w:w="2301" w:type="dxa"/>
          </w:tcPr>
          <w:p w14:paraId="38BF278F" w14:textId="5DB599E7" w:rsidR="00F5618A" w:rsidRPr="00F5618A" w:rsidRDefault="00F5618A" w:rsidP="007965AD">
            <w:pPr>
              <w:pStyle w:val="TableStyle"/>
              <w:jc w:val="center"/>
              <w:rPr>
                <w:color w:val="C00000"/>
                <w:sz w:val="18"/>
                <w:lang w:eastAsia="ko-KR"/>
              </w:rPr>
            </w:pPr>
            <w:r w:rsidRPr="00F5618A">
              <w:rPr>
                <w:color w:val="C00000"/>
                <w:sz w:val="18"/>
                <w:lang w:eastAsia="ko-KR"/>
              </w:rPr>
              <w:t>Scenario 2, corr. 0.75</w:t>
            </w:r>
          </w:p>
        </w:tc>
        <w:tc>
          <w:tcPr>
            <w:tcW w:w="1130" w:type="dxa"/>
          </w:tcPr>
          <w:p w14:paraId="185D6202" w14:textId="7B08C1A7" w:rsidR="00F5618A" w:rsidRPr="00F5618A" w:rsidRDefault="00F5618A" w:rsidP="007965AD">
            <w:pPr>
              <w:pStyle w:val="TableStyle"/>
              <w:jc w:val="center"/>
              <w:rPr>
                <w:color w:val="C00000"/>
                <w:sz w:val="18"/>
                <w:lang w:eastAsia="ko-KR"/>
              </w:rPr>
            </w:pPr>
            <w:r w:rsidRPr="00F5618A">
              <w:rPr>
                <w:color w:val="C00000"/>
                <w:sz w:val="18"/>
                <w:lang w:eastAsia="ko-KR"/>
              </w:rPr>
              <w:t>2.8</w:t>
            </w:r>
          </w:p>
        </w:tc>
        <w:tc>
          <w:tcPr>
            <w:tcW w:w="1485" w:type="dxa"/>
          </w:tcPr>
          <w:p w14:paraId="51859E06" w14:textId="5E8ACD54" w:rsidR="00F5618A" w:rsidRPr="00F5618A" w:rsidRDefault="004C516C" w:rsidP="007965AD">
            <w:pPr>
              <w:pStyle w:val="TableStyle"/>
              <w:jc w:val="center"/>
              <w:rPr>
                <w:color w:val="C00000"/>
                <w:sz w:val="18"/>
                <w:lang w:eastAsia="ko-KR"/>
              </w:rPr>
            </w:pPr>
            <w:r>
              <w:rPr>
                <w:color w:val="C00000"/>
                <w:sz w:val="18"/>
                <w:lang w:eastAsia="ko-KR"/>
              </w:rPr>
              <w:t>3.8</w:t>
            </w:r>
          </w:p>
        </w:tc>
        <w:tc>
          <w:tcPr>
            <w:tcW w:w="1082" w:type="dxa"/>
          </w:tcPr>
          <w:p w14:paraId="0E0C27F8" w14:textId="4FF7CCCB" w:rsidR="00F5618A" w:rsidRPr="00F5618A" w:rsidRDefault="00F5618A" w:rsidP="007965AD">
            <w:pPr>
              <w:pStyle w:val="TableStyle"/>
              <w:jc w:val="center"/>
              <w:rPr>
                <w:color w:val="C00000"/>
                <w:sz w:val="18"/>
                <w:lang w:eastAsia="ko-KR"/>
              </w:rPr>
            </w:pPr>
            <w:r w:rsidRPr="00F5618A">
              <w:rPr>
                <w:color w:val="C00000"/>
                <w:sz w:val="18"/>
                <w:lang w:eastAsia="ko-KR"/>
              </w:rPr>
              <w:t>0.09</w:t>
            </w:r>
          </w:p>
        </w:tc>
        <w:tc>
          <w:tcPr>
            <w:tcW w:w="1463" w:type="dxa"/>
          </w:tcPr>
          <w:p w14:paraId="03661C21" w14:textId="6AD452F2" w:rsidR="00F5618A" w:rsidRPr="00F5618A" w:rsidRDefault="00585AED" w:rsidP="007965AD">
            <w:pPr>
              <w:pStyle w:val="TableStyle"/>
              <w:jc w:val="center"/>
              <w:rPr>
                <w:color w:val="C00000"/>
                <w:sz w:val="18"/>
                <w:lang w:eastAsia="ko-KR"/>
              </w:rPr>
            </w:pPr>
            <w:r>
              <w:rPr>
                <w:color w:val="C00000"/>
                <w:sz w:val="18"/>
                <w:lang w:eastAsia="ko-KR"/>
              </w:rPr>
              <w:t>0.28</w:t>
            </w:r>
          </w:p>
        </w:tc>
      </w:tr>
      <w:tr w:rsidR="00F5618A" w:rsidRPr="00111561" w14:paraId="1C6DCFBB" w14:textId="77777777" w:rsidTr="00E27A44">
        <w:trPr>
          <w:jc w:val="center"/>
        </w:trPr>
        <w:tc>
          <w:tcPr>
            <w:tcW w:w="1113" w:type="dxa"/>
            <w:vMerge w:val="restart"/>
          </w:tcPr>
          <w:p w14:paraId="01FD06F9" w14:textId="77777777" w:rsidR="00F5618A" w:rsidRPr="00F5618A" w:rsidRDefault="00F5618A" w:rsidP="007965AD">
            <w:pPr>
              <w:pStyle w:val="TableStyle"/>
              <w:jc w:val="center"/>
              <w:rPr>
                <w:color w:val="C00000"/>
                <w:sz w:val="18"/>
                <w:lang w:eastAsia="ko-KR"/>
              </w:rPr>
            </w:pPr>
            <w:r w:rsidRPr="00F5618A">
              <w:rPr>
                <w:color w:val="C00000"/>
                <w:sz w:val="18"/>
                <w:lang w:eastAsia="ko-KR"/>
              </w:rPr>
              <w:t>33</w:t>
            </w:r>
          </w:p>
        </w:tc>
        <w:tc>
          <w:tcPr>
            <w:tcW w:w="2301" w:type="dxa"/>
          </w:tcPr>
          <w:p w14:paraId="63013B5F" w14:textId="559BE921" w:rsidR="00F5618A" w:rsidRPr="00F5618A" w:rsidRDefault="00F5618A" w:rsidP="007965AD">
            <w:pPr>
              <w:pStyle w:val="TableStyle"/>
              <w:jc w:val="center"/>
              <w:rPr>
                <w:color w:val="C00000"/>
                <w:sz w:val="18"/>
                <w:lang w:eastAsia="ko-KR"/>
              </w:rPr>
            </w:pPr>
            <w:r w:rsidRPr="00F5618A">
              <w:rPr>
                <w:color w:val="C00000"/>
                <w:sz w:val="18"/>
                <w:lang w:eastAsia="ko-KR"/>
              </w:rPr>
              <w:t>Scenario 1, corr. 0.50</w:t>
            </w:r>
          </w:p>
        </w:tc>
        <w:tc>
          <w:tcPr>
            <w:tcW w:w="1130" w:type="dxa"/>
          </w:tcPr>
          <w:p w14:paraId="414F9F34" w14:textId="19FA1E67" w:rsidR="00F5618A" w:rsidRPr="00F5618A" w:rsidRDefault="00F5618A" w:rsidP="007965AD">
            <w:pPr>
              <w:pStyle w:val="TableStyle"/>
              <w:jc w:val="center"/>
              <w:rPr>
                <w:color w:val="C00000"/>
                <w:sz w:val="18"/>
                <w:lang w:eastAsia="ko-KR"/>
              </w:rPr>
            </w:pPr>
            <w:r w:rsidRPr="00F5618A">
              <w:rPr>
                <w:color w:val="C00000"/>
                <w:sz w:val="18"/>
                <w:lang w:eastAsia="ko-KR"/>
              </w:rPr>
              <w:t>1.1</w:t>
            </w:r>
          </w:p>
        </w:tc>
        <w:tc>
          <w:tcPr>
            <w:tcW w:w="1485" w:type="dxa"/>
          </w:tcPr>
          <w:p w14:paraId="269B69C1" w14:textId="0DF3F01A" w:rsidR="00F5618A" w:rsidRPr="00F5618A" w:rsidRDefault="004C516C" w:rsidP="007965AD">
            <w:pPr>
              <w:pStyle w:val="TableStyle"/>
              <w:jc w:val="center"/>
              <w:rPr>
                <w:color w:val="C00000"/>
                <w:sz w:val="18"/>
                <w:lang w:eastAsia="ko-KR"/>
              </w:rPr>
            </w:pPr>
            <w:r>
              <w:rPr>
                <w:color w:val="C00000"/>
                <w:sz w:val="18"/>
                <w:lang w:eastAsia="ko-KR"/>
              </w:rPr>
              <w:t>1.1</w:t>
            </w:r>
          </w:p>
        </w:tc>
        <w:tc>
          <w:tcPr>
            <w:tcW w:w="1082" w:type="dxa"/>
          </w:tcPr>
          <w:p w14:paraId="3334DF1D" w14:textId="707872E4" w:rsidR="00F5618A" w:rsidRPr="00F5618A" w:rsidRDefault="00F5618A" w:rsidP="007965AD">
            <w:pPr>
              <w:pStyle w:val="TableStyle"/>
              <w:jc w:val="center"/>
              <w:rPr>
                <w:color w:val="C00000"/>
                <w:sz w:val="18"/>
                <w:lang w:eastAsia="ko-KR"/>
              </w:rPr>
            </w:pPr>
            <w:r w:rsidRPr="00F5618A">
              <w:rPr>
                <w:color w:val="C00000"/>
                <w:sz w:val="18"/>
                <w:lang w:eastAsia="ko-KR"/>
              </w:rPr>
              <w:t>0.00</w:t>
            </w:r>
          </w:p>
        </w:tc>
        <w:tc>
          <w:tcPr>
            <w:tcW w:w="1463" w:type="dxa"/>
          </w:tcPr>
          <w:p w14:paraId="0E6038C0" w14:textId="3026818E" w:rsidR="00F5618A" w:rsidRPr="00F5618A" w:rsidRDefault="004D5514" w:rsidP="007965AD">
            <w:pPr>
              <w:pStyle w:val="TableStyle"/>
              <w:jc w:val="center"/>
              <w:rPr>
                <w:color w:val="C00000"/>
                <w:sz w:val="18"/>
                <w:lang w:eastAsia="ko-KR"/>
              </w:rPr>
            </w:pPr>
            <w:r>
              <w:rPr>
                <w:color w:val="C00000"/>
                <w:sz w:val="18"/>
                <w:lang w:eastAsia="ko-KR"/>
              </w:rPr>
              <w:t>0.01</w:t>
            </w:r>
          </w:p>
        </w:tc>
      </w:tr>
      <w:tr w:rsidR="00F5618A" w:rsidRPr="00111561" w14:paraId="1C49BAB4" w14:textId="77777777" w:rsidTr="00E27A44">
        <w:trPr>
          <w:jc w:val="center"/>
        </w:trPr>
        <w:tc>
          <w:tcPr>
            <w:tcW w:w="1113" w:type="dxa"/>
            <w:vMerge/>
          </w:tcPr>
          <w:p w14:paraId="3BC6F254" w14:textId="77777777" w:rsidR="00F5618A" w:rsidRPr="00F5618A" w:rsidRDefault="00F5618A" w:rsidP="007965AD">
            <w:pPr>
              <w:pStyle w:val="TableStyle"/>
              <w:jc w:val="center"/>
              <w:rPr>
                <w:color w:val="C00000"/>
                <w:sz w:val="18"/>
                <w:lang w:eastAsia="ko-KR"/>
              </w:rPr>
            </w:pPr>
          </w:p>
        </w:tc>
        <w:tc>
          <w:tcPr>
            <w:tcW w:w="2301" w:type="dxa"/>
          </w:tcPr>
          <w:p w14:paraId="5A4B5F99" w14:textId="3D70CF7B" w:rsidR="00F5618A" w:rsidRPr="00F5618A" w:rsidRDefault="00F5618A" w:rsidP="007965AD">
            <w:pPr>
              <w:pStyle w:val="TableStyle"/>
              <w:jc w:val="center"/>
              <w:rPr>
                <w:color w:val="C00000"/>
                <w:sz w:val="18"/>
                <w:lang w:eastAsia="ko-KR"/>
              </w:rPr>
            </w:pPr>
            <w:r w:rsidRPr="00F5618A">
              <w:rPr>
                <w:color w:val="C00000"/>
                <w:sz w:val="18"/>
                <w:lang w:eastAsia="ko-KR"/>
              </w:rPr>
              <w:t>Scenario 2, corr. 0.50</w:t>
            </w:r>
          </w:p>
        </w:tc>
        <w:tc>
          <w:tcPr>
            <w:tcW w:w="1130" w:type="dxa"/>
          </w:tcPr>
          <w:p w14:paraId="189F5DAE" w14:textId="2B6D1D20" w:rsidR="00F5618A" w:rsidRPr="00F5618A" w:rsidRDefault="00F5618A" w:rsidP="007965AD">
            <w:pPr>
              <w:pStyle w:val="TableStyle"/>
              <w:jc w:val="center"/>
              <w:rPr>
                <w:color w:val="C00000"/>
                <w:sz w:val="18"/>
                <w:lang w:eastAsia="ko-KR"/>
              </w:rPr>
            </w:pPr>
            <w:r w:rsidRPr="00F5618A">
              <w:rPr>
                <w:color w:val="C00000"/>
                <w:sz w:val="18"/>
                <w:lang w:eastAsia="ko-KR"/>
              </w:rPr>
              <w:t>1.1</w:t>
            </w:r>
          </w:p>
        </w:tc>
        <w:tc>
          <w:tcPr>
            <w:tcW w:w="1485" w:type="dxa"/>
          </w:tcPr>
          <w:p w14:paraId="34D9A1AC" w14:textId="563E9BD7" w:rsidR="00F5618A" w:rsidRPr="00F5618A" w:rsidRDefault="004C516C" w:rsidP="007965AD">
            <w:pPr>
              <w:pStyle w:val="TableStyle"/>
              <w:jc w:val="center"/>
              <w:rPr>
                <w:color w:val="C00000"/>
                <w:sz w:val="18"/>
                <w:lang w:eastAsia="ko-KR"/>
              </w:rPr>
            </w:pPr>
            <w:r>
              <w:rPr>
                <w:color w:val="C00000"/>
                <w:sz w:val="18"/>
                <w:lang w:eastAsia="ko-KR"/>
              </w:rPr>
              <w:t>1.2</w:t>
            </w:r>
          </w:p>
        </w:tc>
        <w:tc>
          <w:tcPr>
            <w:tcW w:w="1082" w:type="dxa"/>
          </w:tcPr>
          <w:p w14:paraId="1C1C0593" w14:textId="57DC8B4A" w:rsidR="00F5618A" w:rsidRPr="00F5618A" w:rsidRDefault="00F5618A" w:rsidP="007965AD">
            <w:pPr>
              <w:pStyle w:val="TableStyle"/>
              <w:jc w:val="center"/>
              <w:rPr>
                <w:color w:val="C00000"/>
                <w:sz w:val="18"/>
                <w:lang w:eastAsia="ko-KR"/>
              </w:rPr>
            </w:pPr>
            <w:r w:rsidRPr="00F5618A">
              <w:rPr>
                <w:color w:val="C00000"/>
                <w:sz w:val="18"/>
                <w:lang w:eastAsia="ko-KR"/>
              </w:rPr>
              <w:t>0.00</w:t>
            </w:r>
          </w:p>
        </w:tc>
        <w:tc>
          <w:tcPr>
            <w:tcW w:w="1463" w:type="dxa"/>
          </w:tcPr>
          <w:p w14:paraId="7A0E93D1" w14:textId="5044E71F" w:rsidR="00F5618A" w:rsidRPr="00F5618A" w:rsidRDefault="004D5514" w:rsidP="007965AD">
            <w:pPr>
              <w:pStyle w:val="TableStyle"/>
              <w:jc w:val="center"/>
              <w:rPr>
                <w:color w:val="C00000"/>
                <w:sz w:val="18"/>
                <w:lang w:eastAsia="ko-KR"/>
              </w:rPr>
            </w:pPr>
            <w:r>
              <w:rPr>
                <w:color w:val="C00000"/>
                <w:sz w:val="18"/>
                <w:lang w:eastAsia="ko-KR"/>
              </w:rPr>
              <w:t>0.02</w:t>
            </w:r>
          </w:p>
        </w:tc>
      </w:tr>
      <w:tr w:rsidR="00F5618A" w:rsidRPr="00111561" w14:paraId="6DE6BB7F" w14:textId="77777777" w:rsidTr="00E27A44">
        <w:trPr>
          <w:jc w:val="center"/>
        </w:trPr>
        <w:tc>
          <w:tcPr>
            <w:tcW w:w="1113" w:type="dxa"/>
            <w:vMerge/>
          </w:tcPr>
          <w:p w14:paraId="538C55F2" w14:textId="77777777" w:rsidR="00F5618A" w:rsidRPr="00F5618A" w:rsidRDefault="00F5618A" w:rsidP="007965AD">
            <w:pPr>
              <w:pStyle w:val="TableStyle"/>
              <w:jc w:val="center"/>
              <w:rPr>
                <w:color w:val="C00000"/>
                <w:sz w:val="18"/>
                <w:lang w:eastAsia="ko-KR"/>
              </w:rPr>
            </w:pPr>
          </w:p>
        </w:tc>
        <w:tc>
          <w:tcPr>
            <w:tcW w:w="2301" w:type="dxa"/>
          </w:tcPr>
          <w:p w14:paraId="49C9F47D" w14:textId="1342C1F5" w:rsidR="00F5618A" w:rsidRPr="00F5618A" w:rsidRDefault="00F5618A" w:rsidP="007965AD">
            <w:pPr>
              <w:pStyle w:val="TableStyle"/>
              <w:jc w:val="center"/>
              <w:rPr>
                <w:color w:val="C00000"/>
                <w:sz w:val="18"/>
                <w:lang w:eastAsia="ko-KR"/>
              </w:rPr>
            </w:pPr>
            <w:r w:rsidRPr="00F5618A">
              <w:rPr>
                <w:color w:val="C00000"/>
                <w:sz w:val="18"/>
                <w:lang w:eastAsia="ko-KR"/>
              </w:rPr>
              <w:t>Scenario 1, corr. 0.75</w:t>
            </w:r>
          </w:p>
        </w:tc>
        <w:tc>
          <w:tcPr>
            <w:tcW w:w="1130" w:type="dxa"/>
          </w:tcPr>
          <w:p w14:paraId="63B53580" w14:textId="140327F3" w:rsidR="00F5618A" w:rsidRPr="00F5618A" w:rsidRDefault="00F5618A" w:rsidP="007965AD">
            <w:pPr>
              <w:pStyle w:val="TableStyle"/>
              <w:jc w:val="center"/>
              <w:rPr>
                <w:color w:val="C00000"/>
                <w:sz w:val="18"/>
                <w:lang w:eastAsia="ko-KR"/>
              </w:rPr>
            </w:pPr>
            <w:r w:rsidRPr="00F5618A">
              <w:rPr>
                <w:color w:val="C00000"/>
                <w:sz w:val="18"/>
                <w:lang w:eastAsia="ko-KR"/>
              </w:rPr>
              <w:t>1.1</w:t>
            </w:r>
          </w:p>
        </w:tc>
        <w:tc>
          <w:tcPr>
            <w:tcW w:w="1485" w:type="dxa"/>
          </w:tcPr>
          <w:p w14:paraId="39D26464" w14:textId="3AED68AA" w:rsidR="00F5618A" w:rsidRPr="00F5618A" w:rsidRDefault="004C516C" w:rsidP="007965AD">
            <w:pPr>
              <w:pStyle w:val="TableStyle"/>
              <w:jc w:val="center"/>
              <w:rPr>
                <w:color w:val="C00000"/>
                <w:sz w:val="18"/>
                <w:lang w:eastAsia="ko-KR"/>
              </w:rPr>
            </w:pPr>
            <w:r>
              <w:rPr>
                <w:color w:val="C00000"/>
                <w:sz w:val="18"/>
                <w:lang w:eastAsia="ko-KR"/>
              </w:rPr>
              <w:t>1.2</w:t>
            </w:r>
          </w:p>
        </w:tc>
        <w:tc>
          <w:tcPr>
            <w:tcW w:w="1082" w:type="dxa"/>
          </w:tcPr>
          <w:p w14:paraId="57621197" w14:textId="42D87677" w:rsidR="00F5618A" w:rsidRPr="00F5618A" w:rsidRDefault="00F5618A" w:rsidP="007965AD">
            <w:pPr>
              <w:pStyle w:val="TableStyle"/>
              <w:jc w:val="center"/>
              <w:rPr>
                <w:color w:val="C00000"/>
                <w:sz w:val="18"/>
                <w:lang w:eastAsia="ko-KR"/>
              </w:rPr>
            </w:pPr>
            <w:r w:rsidRPr="00F5618A">
              <w:rPr>
                <w:color w:val="C00000"/>
                <w:sz w:val="18"/>
                <w:lang w:eastAsia="ko-KR"/>
              </w:rPr>
              <w:t>0.00</w:t>
            </w:r>
          </w:p>
        </w:tc>
        <w:tc>
          <w:tcPr>
            <w:tcW w:w="1463" w:type="dxa"/>
          </w:tcPr>
          <w:p w14:paraId="6849AFB6" w14:textId="7E63757D" w:rsidR="00F5618A" w:rsidRPr="00F5618A" w:rsidRDefault="004D5514" w:rsidP="007965AD">
            <w:pPr>
              <w:pStyle w:val="TableStyle"/>
              <w:jc w:val="center"/>
              <w:rPr>
                <w:color w:val="C00000"/>
                <w:sz w:val="18"/>
                <w:lang w:eastAsia="ko-KR"/>
              </w:rPr>
            </w:pPr>
            <w:r>
              <w:rPr>
                <w:color w:val="C00000"/>
                <w:sz w:val="18"/>
                <w:lang w:eastAsia="ko-KR"/>
              </w:rPr>
              <w:t>0.02</w:t>
            </w:r>
          </w:p>
        </w:tc>
      </w:tr>
      <w:tr w:rsidR="00F5618A" w:rsidRPr="00111561" w14:paraId="339177BD" w14:textId="77777777" w:rsidTr="00E27A44">
        <w:trPr>
          <w:jc w:val="center"/>
        </w:trPr>
        <w:tc>
          <w:tcPr>
            <w:tcW w:w="1113" w:type="dxa"/>
            <w:vMerge/>
          </w:tcPr>
          <w:p w14:paraId="47B3E3EF" w14:textId="77777777" w:rsidR="00F5618A" w:rsidRPr="00F5618A" w:rsidRDefault="00F5618A" w:rsidP="007965AD">
            <w:pPr>
              <w:pStyle w:val="TableStyle"/>
              <w:jc w:val="center"/>
              <w:rPr>
                <w:color w:val="C00000"/>
                <w:sz w:val="18"/>
                <w:lang w:eastAsia="ko-KR"/>
              </w:rPr>
            </w:pPr>
          </w:p>
        </w:tc>
        <w:tc>
          <w:tcPr>
            <w:tcW w:w="2301" w:type="dxa"/>
          </w:tcPr>
          <w:p w14:paraId="5B3C17C5" w14:textId="37FD53A2" w:rsidR="00F5618A" w:rsidRPr="00F5618A" w:rsidRDefault="00F5618A" w:rsidP="007965AD">
            <w:pPr>
              <w:pStyle w:val="TableStyle"/>
              <w:jc w:val="center"/>
              <w:rPr>
                <w:color w:val="C00000"/>
                <w:sz w:val="18"/>
                <w:lang w:eastAsia="ko-KR"/>
              </w:rPr>
            </w:pPr>
            <w:r w:rsidRPr="00F5618A">
              <w:rPr>
                <w:color w:val="C00000"/>
                <w:sz w:val="18"/>
                <w:lang w:eastAsia="ko-KR"/>
              </w:rPr>
              <w:t>Scenario 2, corr. 0.75</w:t>
            </w:r>
          </w:p>
        </w:tc>
        <w:tc>
          <w:tcPr>
            <w:tcW w:w="1130" w:type="dxa"/>
          </w:tcPr>
          <w:p w14:paraId="2B68D981" w14:textId="58204827" w:rsidR="00F5618A" w:rsidRPr="00F5618A" w:rsidRDefault="00F5618A" w:rsidP="007965AD">
            <w:pPr>
              <w:pStyle w:val="TableStyle"/>
              <w:jc w:val="center"/>
              <w:rPr>
                <w:color w:val="C00000"/>
                <w:sz w:val="18"/>
                <w:lang w:eastAsia="ko-KR"/>
              </w:rPr>
            </w:pPr>
            <w:r w:rsidRPr="00F5618A">
              <w:rPr>
                <w:color w:val="C00000"/>
                <w:sz w:val="18"/>
                <w:lang w:eastAsia="ko-KR"/>
              </w:rPr>
              <w:t>1.2</w:t>
            </w:r>
          </w:p>
        </w:tc>
        <w:tc>
          <w:tcPr>
            <w:tcW w:w="1485" w:type="dxa"/>
          </w:tcPr>
          <w:p w14:paraId="706CE3C8" w14:textId="40D50844" w:rsidR="00F5618A" w:rsidRPr="00F5618A" w:rsidRDefault="004C516C" w:rsidP="007965AD">
            <w:pPr>
              <w:pStyle w:val="TableStyle"/>
              <w:jc w:val="center"/>
              <w:rPr>
                <w:color w:val="C00000"/>
                <w:sz w:val="18"/>
                <w:lang w:eastAsia="ko-KR"/>
              </w:rPr>
            </w:pPr>
            <w:r>
              <w:rPr>
                <w:color w:val="C00000"/>
                <w:sz w:val="18"/>
                <w:lang w:eastAsia="ko-KR"/>
              </w:rPr>
              <w:t>1.4</w:t>
            </w:r>
          </w:p>
        </w:tc>
        <w:tc>
          <w:tcPr>
            <w:tcW w:w="1082" w:type="dxa"/>
          </w:tcPr>
          <w:p w14:paraId="1C6B5928" w14:textId="0545923E" w:rsidR="00F5618A" w:rsidRPr="00F5618A" w:rsidRDefault="00F5618A" w:rsidP="007965AD">
            <w:pPr>
              <w:pStyle w:val="TableStyle"/>
              <w:jc w:val="center"/>
              <w:rPr>
                <w:color w:val="C00000"/>
                <w:sz w:val="18"/>
                <w:lang w:eastAsia="ko-KR"/>
              </w:rPr>
            </w:pPr>
            <w:r w:rsidRPr="00F5618A">
              <w:rPr>
                <w:color w:val="C00000"/>
                <w:sz w:val="18"/>
                <w:lang w:eastAsia="ko-KR"/>
              </w:rPr>
              <w:t>0.01</w:t>
            </w:r>
          </w:p>
        </w:tc>
        <w:tc>
          <w:tcPr>
            <w:tcW w:w="1463" w:type="dxa"/>
          </w:tcPr>
          <w:p w14:paraId="5D4823C7" w14:textId="489F2576" w:rsidR="00F5618A" w:rsidRPr="00F5618A" w:rsidRDefault="004D5514" w:rsidP="007965AD">
            <w:pPr>
              <w:pStyle w:val="TableStyle"/>
              <w:jc w:val="center"/>
              <w:rPr>
                <w:color w:val="C00000"/>
                <w:sz w:val="18"/>
                <w:lang w:eastAsia="ko-KR"/>
              </w:rPr>
            </w:pPr>
            <w:r>
              <w:rPr>
                <w:color w:val="C00000"/>
                <w:sz w:val="18"/>
                <w:lang w:eastAsia="ko-KR"/>
              </w:rPr>
              <w:t>0.03</w:t>
            </w:r>
          </w:p>
        </w:tc>
      </w:tr>
    </w:tbl>
    <w:p w14:paraId="09DD8161" w14:textId="77777777" w:rsidR="0062753C" w:rsidRDefault="0062753C" w:rsidP="00F5618A">
      <w:pPr>
        <w:rPr>
          <w:color w:val="C00000"/>
          <w:lang w:eastAsia="ko-KR"/>
        </w:rPr>
      </w:pPr>
    </w:p>
    <w:p w14:paraId="0332CCFE" w14:textId="7381B6CA" w:rsidR="00622D88" w:rsidRPr="00E27A44" w:rsidRDefault="00622D88" w:rsidP="00E27A44">
      <w:pPr>
        <w:pStyle w:val="BodyText"/>
        <w:rPr>
          <w:color w:val="C00000"/>
          <w:lang w:eastAsia="ko-KR"/>
        </w:rPr>
      </w:pPr>
      <w:r w:rsidRPr="00E27A44">
        <w:rPr>
          <w:color w:val="C00000"/>
          <w:lang w:eastAsia="ko-KR"/>
        </w:rPr>
        <w:t xml:space="preserve">It can be seen that both the resource utilization and failed </w:t>
      </w:r>
      <w:r w:rsidR="00E427FC" w:rsidRPr="00E27A44">
        <w:rPr>
          <w:color w:val="C00000"/>
          <w:lang w:eastAsia="ko-KR"/>
        </w:rPr>
        <w:t xml:space="preserve">system access </w:t>
      </w:r>
      <w:r w:rsidRPr="00E27A44">
        <w:rPr>
          <w:color w:val="C00000"/>
          <w:lang w:eastAsia="ko-KR"/>
        </w:rPr>
        <w:t xml:space="preserve">attempts are impacted by the non-ideal cell selection. </w:t>
      </w:r>
      <w:r w:rsidR="00D10EB6" w:rsidRPr="00E27A44">
        <w:rPr>
          <w:color w:val="C00000"/>
          <w:lang w:eastAsia="ko-KR"/>
        </w:rPr>
        <w:t xml:space="preserve">Most impact is visible for the 23 dBm output power </w:t>
      </w:r>
      <w:r w:rsidR="00D10EB6" w:rsidRPr="00E27A44">
        <w:rPr>
          <w:color w:val="C00000"/>
          <w:lang w:eastAsia="ko-KR"/>
        </w:rPr>
        <w:lastRenderedPageBreak/>
        <w:t xml:space="preserve">classes where the failed </w:t>
      </w:r>
      <w:r w:rsidR="00E427FC" w:rsidRPr="00E27A44">
        <w:rPr>
          <w:color w:val="C00000"/>
          <w:lang w:eastAsia="ko-KR"/>
        </w:rPr>
        <w:t xml:space="preserve">system access </w:t>
      </w:r>
      <w:r w:rsidR="00D10EB6" w:rsidRPr="00E27A44">
        <w:rPr>
          <w:color w:val="C00000"/>
          <w:lang w:eastAsia="ko-KR"/>
        </w:rPr>
        <w:t>attempts increase to at most 0.28% for the most challenging building penetration loss scenario.</w:t>
      </w:r>
      <w:r w:rsidR="00704DEA" w:rsidRPr="00E27A44">
        <w:rPr>
          <w:color w:val="C00000"/>
          <w:lang w:eastAsia="ko-KR"/>
        </w:rPr>
        <w:t xml:space="preserve"> The absolute levels are still </w:t>
      </w:r>
      <w:r w:rsidR="00CD7CAE" w:rsidRPr="00E27A44">
        <w:rPr>
          <w:color w:val="C00000"/>
          <w:lang w:eastAsia="ko-KR"/>
        </w:rPr>
        <w:t xml:space="preserve">low, </w:t>
      </w:r>
      <w:r w:rsidR="00A2009C" w:rsidRPr="00E27A44">
        <w:rPr>
          <w:color w:val="C00000"/>
          <w:lang w:eastAsia="ko-KR"/>
        </w:rPr>
        <w:t xml:space="preserve">both in terms of resource utilization </w:t>
      </w:r>
      <w:r w:rsidR="00704DEA" w:rsidRPr="00E27A44">
        <w:rPr>
          <w:color w:val="C00000"/>
          <w:lang w:eastAsia="ko-KR"/>
        </w:rPr>
        <w:t xml:space="preserve">and </w:t>
      </w:r>
      <w:r w:rsidR="002C28A8" w:rsidRPr="00E27A44">
        <w:rPr>
          <w:color w:val="C00000"/>
          <w:lang w:eastAsia="ko-KR"/>
        </w:rPr>
        <w:t xml:space="preserve">in terms of </w:t>
      </w:r>
      <w:r w:rsidR="00704DEA" w:rsidRPr="00E27A44">
        <w:rPr>
          <w:color w:val="C00000"/>
          <w:lang w:eastAsia="ko-KR"/>
        </w:rPr>
        <w:t xml:space="preserve">failed </w:t>
      </w:r>
      <w:r w:rsidR="00E427FC" w:rsidRPr="00E27A44">
        <w:rPr>
          <w:color w:val="C00000"/>
          <w:lang w:eastAsia="ko-KR"/>
        </w:rPr>
        <w:t xml:space="preserve">system access </w:t>
      </w:r>
      <w:r w:rsidR="00704DEA" w:rsidRPr="00E27A44">
        <w:rPr>
          <w:color w:val="C00000"/>
          <w:lang w:eastAsia="ko-KR"/>
        </w:rPr>
        <w:t>attempts.</w:t>
      </w:r>
      <w:r w:rsidR="00EC746E">
        <w:rPr>
          <w:color w:val="C00000"/>
          <w:lang w:eastAsia="ko-KR"/>
        </w:rPr>
        <w:t xml:space="preserve"> </w:t>
      </w:r>
      <w:r w:rsidR="000F04DD">
        <w:rPr>
          <w:color w:val="C00000"/>
          <w:lang w:eastAsia="ko-KR"/>
        </w:rPr>
        <w:t xml:space="preserve">Also, as mentioned in Section </w:t>
      </w:r>
      <w:r w:rsidR="000F04DD">
        <w:rPr>
          <w:color w:val="C00000"/>
          <w:lang w:eastAsia="ko-KR"/>
        </w:rPr>
        <w:fldChar w:fldCharType="begin"/>
      </w:r>
      <w:r w:rsidR="000F04DD">
        <w:rPr>
          <w:color w:val="C00000"/>
          <w:lang w:eastAsia="ko-KR"/>
        </w:rPr>
        <w:instrText xml:space="preserve"> REF _Ref419747710 \r \h </w:instrText>
      </w:r>
      <w:r w:rsidR="000F04DD">
        <w:rPr>
          <w:color w:val="C00000"/>
          <w:lang w:eastAsia="ko-KR"/>
        </w:rPr>
      </w:r>
      <w:r w:rsidR="000F04DD">
        <w:rPr>
          <w:color w:val="C00000"/>
          <w:lang w:eastAsia="ko-KR"/>
        </w:rPr>
        <w:fldChar w:fldCharType="separate"/>
      </w:r>
      <w:r w:rsidR="000F04DD">
        <w:rPr>
          <w:color w:val="C00000"/>
          <w:lang w:eastAsia="ko-KR"/>
        </w:rPr>
        <w:t>3.5.1</w:t>
      </w:r>
      <w:r w:rsidR="000F04DD">
        <w:rPr>
          <w:color w:val="C00000"/>
          <w:lang w:eastAsia="ko-KR"/>
        </w:rPr>
        <w:fldChar w:fldCharType="end"/>
      </w:r>
      <w:r w:rsidR="000F04DD">
        <w:rPr>
          <w:color w:val="C00000"/>
          <w:lang w:eastAsia="ko-KR"/>
        </w:rPr>
        <w:t xml:space="preserve"> </w:t>
      </w:r>
      <w:r w:rsidR="00BF43B1">
        <w:rPr>
          <w:color w:val="C00000"/>
          <w:lang w:eastAsia="ko-KR"/>
        </w:rPr>
        <w:t>all users are kept in the system, while in reality the extended coverage on the UL would be limited to 10 dB beyond GPRS.</w:t>
      </w:r>
    </w:p>
    <w:p w14:paraId="63BA7C4F" w14:textId="73B85816" w:rsidR="00704DEA" w:rsidRDefault="00BC4CF8" w:rsidP="00BC4CF8">
      <w:pPr>
        <w:pStyle w:val="Heading3"/>
      </w:pPr>
      <w:bookmarkStart w:id="9" w:name="_Ref419747728"/>
      <w:r>
        <w:t>Interference from legacy users</w:t>
      </w:r>
      <w:bookmarkEnd w:id="9"/>
    </w:p>
    <w:p w14:paraId="0B3D1AEF" w14:textId="524E550C" w:rsidR="00E5412D" w:rsidRPr="00B543A8" w:rsidRDefault="00E5412D" w:rsidP="00BC4CF8">
      <w:pPr>
        <w:pStyle w:val="BodyText"/>
        <w:rPr>
          <w:color w:val="C00000"/>
          <w:lang w:eastAsia="ko-KR"/>
        </w:rPr>
      </w:pPr>
      <w:bookmarkStart w:id="10" w:name="_GoBack"/>
      <w:r w:rsidRPr="00B543A8">
        <w:rPr>
          <w:color w:val="C00000"/>
          <w:lang w:eastAsia="ko-KR"/>
        </w:rPr>
        <w:t xml:space="preserve">One of the principles with EC-GSM is that it can be multiplexed with traffic in a legacy GSM deployment. One of the differences in such a deployment, at least </w:t>
      </w:r>
      <w:r w:rsidR="00895D02">
        <w:rPr>
          <w:color w:val="C00000"/>
          <w:lang w:eastAsia="ko-KR"/>
        </w:rPr>
        <w:t>using</w:t>
      </w:r>
      <w:r w:rsidR="00895D02" w:rsidRPr="00B543A8">
        <w:rPr>
          <w:color w:val="C00000"/>
          <w:lang w:eastAsia="ko-KR"/>
        </w:rPr>
        <w:t xml:space="preserve"> </w:t>
      </w:r>
      <w:r w:rsidRPr="00B543A8">
        <w:rPr>
          <w:color w:val="C00000"/>
          <w:lang w:eastAsia="ko-KR"/>
        </w:rPr>
        <w:t xml:space="preserve">the assumptions in the CIoT study, is that none of the legacy devices would be subject to additional building penetration loss, while all CIoT </w:t>
      </w:r>
      <w:r w:rsidR="0023557A">
        <w:rPr>
          <w:color w:val="C00000"/>
          <w:lang w:eastAsia="ko-KR"/>
        </w:rPr>
        <w:t xml:space="preserve">devices </w:t>
      </w:r>
      <w:r w:rsidRPr="00B543A8">
        <w:rPr>
          <w:color w:val="C00000"/>
          <w:lang w:eastAsia="ko-KR"/>
        </w:rPr>
        <w:t>would.</w:t>
      </w:r>
      <w:r w:rsidR="00C02EF3" w:rsidRPr="00B543A8">
        <w:rPr>
          <w:color w:val="C00000"/>
          <w:lang w:eastAsia="ko-KR"/>
        </w:rPr>
        <w:t xml:space="preserve"> Especially on the UL, this could imply an increased adjacent and co-channel interference scenario.</w:t>
      </w:r>
    </w:p>
    <w:p w14:paraId="5962E407" w14:textId="0267A7CF" w:rsidR="00DA7278" w:rsidRPr="0095332D" w:rsidRDefault="00C02EF3" w:rsidP="00BC4CF8">
      <w:pPr>
        <w:pStyle w:val="BodyText"/>
        <w:rPr>
          <w:color w:val="C00000"/>
          <w:lang w:eastAsia="ko-KR"/>
        </w:rPr>
      </w:pPr>
      <w:r w:rsidRPr="00B543A8">
        <w:rPr>
          <w:color w:val="C00000"/>
          <w:lang w:eastAsia="ko-KR"/>
        </w:rPr>
        <w:t>To investigate this, an additional load of 5</w:t>
      </w:r>
      <w:r w:rsidR="009640EB">
        <w:rPr>
          <w:color w:val="C00000"/>
          <w:lang w:eastAsia="ko-KR"/>
        </w:rPr>
        <w:t xml:space="preserve"> or 10</w:t>
      </w:r>
      <w:r w:rsidRPr="00B543A8">
        <w:rPr>
          <w:color w:val="C00000"/>
          <w:lang w:eastAsia="ko-KR"/>
        </w:rPr>
        <w:t xml:space="preserve"> </w:t>
      </w:r>
      <w:r w:rsidR="00E27A44">
        <w:rPr>
          <w:color w:val="C00000"/>
          <w:lang w:eastAsia="ko-KR"/>
        </w:rPr>
        <w:t>access request</w:t>
      </w:r>
      <w:r w:rsidRPr="00B543A8">
        <w:rPr>
          <w:color w:val="C00000"/>
          <w:lang w:eastAsia="ko-KR"/>
        </w:rPr>
        <w:t>/second</w:t>
      </w:r>
      <w:r w:rsidR="00AC3CA4">
        <w:rPr>
          <w:color w:val="C00000"/>
          <w:lang w:eastAsia="ko-KR"/>
        </w:rPr>
        <w:t>/cell</w:t>
      </w:r>
      <w:r w:rsidRPr="00B543A8">
        <w:rPr>
          <w:color w:val="C00000"/>
          <w:lang w:eastAsia="ko-KR"/>
        </w:rPr>
        <w:t xml:space="preserve"> </w:t>
      </w:r>
      <w:r w:rsidR="00C754BA">
        <w:rPr>
          <w:color w:val="C00000"/>
          <w:lang w:eastAsia="ko-KR"/>
        </w:rPr>
        <w:t>of</w:t>
      </w:r>
      <w:r w:rsidRPr="00B543A8">
        <w:rPr>
          <w:color w:val="C00000"/>
          <w:lang w:eastAsia="ko-KR"/>
        </w:rPr>
        <w:t xml:space="preserve"> legacy devices have been modeled, leading to a total of 6.8+5=11.8 </w:t>
      </w:r>
      <w:r w:rsidR="00A27891">
        <w:rPr>
          <w:color w:val="C00000"/>
          <w:lang w:eastAsia="ko-KR"/>
        </w:rPr>
        <w:t xml:space="preserve">or 16.8 </w:t>
      </w:r>
      <w:r w:rsidRPr="00B543A8">
        <w:rPr>
          <w:color w:val="C00000"/>
          <w:lang w:eastAsia="ko-KR"/>
        </w:rPr>
        <w:t>accesses per second</w:t>
      </w:r>
      <w:r w:rsidR="00AC3CA4">
        <w:rPr>
          <w:color w:val="C00000"/>
          <w:lang w:eastAsia="ko-KR"/>
        </w:rPr>
        <w:t xml:space="preserve"> and cell</w:t>
      </w:r>
      <w:r w:rsidRPr="00B543A8">
        <w:rPr>
          <w:color w:val="C00000"/>
          <w:lang w:eastAsia="ko-KR"/>
        </w:rPr>
        <w:t xml:space="preserve"> </w:t>
      </w:r>
      <w:r w:rsidR="00537F46">
        <w:rPr>
          <w:color w:val="C00000"/>
          <w:lang w:eastAsia="ko-KR"/>
        </w:rPr>
        <w:t xml:space="preserve">respectively </w:t>
      </w:r>
      <w:r w:rsidRPr="00B543A8">
        <w:rPr>
          <w:color w:val="C00000"/>
          <w:lang w:eastAsia="ko-KR"/>
        </w:rPr>
        <w:t>in the system.</w:t>
      </w:r>
      <w:r w:rsidR="00A04296" w:rsidRPr="00B543A8">
        <w:rPr>
          <w:color w:val="C00000"/>
          <w:lang w:eastAsia="ko-KR"/>
        </w:rPr>
        <w:t xml:space="preserve"> These legacy devices will not access on the EC-RACH, using TS1, but would act as external interference from other cells.</w:t>
      </w:r>
      <w:r w:rsidR="00A26B23">
        <w:rPr>
          <w:color w:val="C00000"/>
          <w:lang w:eastAsia="ko-KR"/>
        </w:rPr>
        <w:t xml:space="preserve"> </w:t>
      </w:r>
      <w:r w:rsidR="00E27A44">
        <w:rPr>
          <w:color w:val="C00000"/>
          <w:lang w:eastAsia="ko-KR"/>
        </w:rPr>
        <w:t>They would also not only model other RACH users, but in general, and added load to the system. There is no interference from other TS in the system. For these devices a</w:t>
      </w:r>
      <w:r w:rsidR="00E27A44" w:rsidRPr="00EF1465">
        <w:rPr>
          <w:color w:val="C00000"/>
          <w:lang w:eastAsia="ko-KR"/>
        </w:rPr>
        <w:t xml:space="preserve"> </w:t>
      </w:r>
      <w:r w:rsidR="00794955" w:rsidRPr="00EF1465">
        <w:rPr>
          <w:color w:val="C00000"/>
          <w:lang w:eastAsia="ko-KR"/>
        </w:rPr>
        <w:t xml:space="preserve">simple </w:t>
      </w:r>
      <w:r w:rsidR="00DA7278" w:rsidRPr="00EF1465">
        <w:rPr>
          <w:color w:val="C00000"/>
          <w:lang w:eastAsia="ko-KR"/>
        </w:rPr>
        <w:t>power control</w:t>
      </w:r>
      <w:r w:rsidR="00DA7278" w:rsidRPr="00E27A44">
        <w:rPr>
          <w:color w:val="C00000"/>
          <w:lang w:eastAsia="ko-KR"/>
        </w:rPr>
        <w:t xml:space="preserve"> </w:t>
      </w:r>
      <w:r w:rsidR="00794955" w:rsidRPr="00EF1465">
        <w:rPr>
          <w:color w:val="C00000"/>
          <w:lang w:eastAsia="ko-KR"/>
        </w:rPr>
        <w:t>has been adopted setting a signal level target 5 dB higher than the target SINR.</w:t>
      </w:r>
      <w:r w:rsidR="00DA7278" w:rsidRPr="00EF1465">
        <w:rPr>
          <w:color w:val="C00000"/>
          <w:lang w:eastAsia="ko-KR"/>
        </w:rPr>
        <w:t xml:space="preserve"> </w:t>
      </w:r>
      <w:r w:rsidR="00E27A44">
        <w:rPr>
          <w:color w:val="C00000"/>
          <w:lang w:eastAsia="ko-KR"/>
        </w:rPr>
        <w:t xml:space="preserve">No power control is assumed for the CIoT devices. </w:t>
      </w:r>
      <w:r w:rsidR="00794955" w:rsidRPr="00EF1465">
        <w:rPr>
          <w:color w:val="C00000"/>
          <w:lang w:eastAsia="ko-KR"/>
        </w:rPr>
        <w:t xml:space="preserve">Legacy </w:t>
      </w:r>
      <w:r w:rsidR="00E27A44" w:rsidRPr="00EF1465">
        <w:rPr>
          <w:color w:val="C00000"/>
          <w:lang w:eastAsia="ko-KR"/>
        </w:rPr>
        <w:t>devi</w:t>
      </w:r>
      <w:r w:rsidR="00E27A44">
        <w:rPr>
          <w:color w:val="C00000"/>
          <w:lang w:eastAsia="ko-KR"/>
        </w:rPr>
        <w:t>c</w:t>
      </w:r>
      <w:r w:rsidR="00E27A44" w:rsidRPr="00EF1465">
        <w:rPr>
          <w:color w:val="C00000"/>
          <w:lang w:eastAsia="ko-KR"/>
        </w:rPr>
        <w:t>e</w:t>
      </w:r>
      <w:r w:rsidR="00E27A44">
        <w:rPr>
          <w:color w:val="C00000"/>
          <w:lang w:eastAsia="ko-KR"/>
        </w:rPr>
        <w:t>s</w:t>
      </w:r>
      <w:r w:rsidR="00E27A44" w:rsidRPr="00EF1465">
        <w:rPr>
          <w:color w:val="C00000"/>
          <w:lang w:eastAsia="ko-KR"/>
        </w:rPr>
        <w:t xml:space="preserve"> </w:t>
      </w:r>
      <w:r w:rsidR="00794955" w:rsidRPr="00EF1465">
        <w:rPr>
          <w:color w:val="C00000"/>
          <w:lang w:eastAsia="ko-KR"/>
        </w:rPr>
        <w:t>always use a 33 dBm output power level</w:t>
      </w:r>
      <w:r w:rsidR="00E27A44">
        <w:rPr>
          <w:color w:val="C00000"/>
          <w:lang w:eastAsia="ko-KR"/>
        </w:rPr>
        <w:t xml:space="preserve"> (and using an assumption on 0 </w:t>
      </w:r>
      <w:proofErr w:type="spellStart"/>
      <w:r w:rsidR="00E27A44">
        <w:rPr>
          <w:color w:val="C00000"/>
          <w:lang w:eastAsia="ko-KR"/>
        </w:rPr>
        <w:t>dBi</w:t>
      </w:r>
      <w:proofErr w:type="spellEnd"/>
      <w:r w:rsidR="00E27A44">
        <w:rPr>
          <w:color w:val="C00000"/>
          <w:lang w:eastAsia="ko-KR"/>
        </w:rPr>
        <w:t xml:space="preserve"> from the device antenna)</w:t>
      </w:r>
      <w:r w:rsidR="00794955" w:rsidRPr="00EF1465">
        <w:rPr>
          <w:color w:val="C00000"/>
          <w:lang w:eastAsia="ko-KR"/>
        </w:rPr>
        <w:t>.</w:t>
      </w:r>
    </w:p>
    <w:p w14:paraId="7A65ADFB" w14:textId="3B18BFA2" w:rsidR="001A0F5F" w:rsidRPr="0095332D" w:rsidRDefault="001A0F5F" w:rsidP="00BC4CF8">
      <w:pPr>
        <w:pStyle w:val="BodyText"/>
        <w:rPr>
          <w:color w:val="C00000"/>
          <w:lang w:eastAsia="ko-KR"/>
        </w:rPr>
      </w:pPr>
      <w:r w:rsidRPr="0095332D">
        <w:rPr>
          <w:color w:val="C00000"/>
          <w:lang w:eastAsia="ko-KR"/>
        </w:rPr>
        <w:t>In all cases non-ideal cell selection is assumed.</w:t>
      </w:r>
      <w:bookmarkEnd w:id="10"/>
    </w:p>
    <w:p w14:paraId="78F06AA7" w14:textId="1C45B0BB" w:rsidR="00A26B23" w:rsidRPr="00B543A8" w:rsidRDefault="001A0F5F" w:rsidP="00E27A44">
      <w:pPr>
        <w:pStyle w:val="Caption"/>
        <w:keepNext/>
        <w:rPr>
          <w:color w:val="C00000"/>
          <w:lang w:eastAsia="ko-KR"/>
        </w:rPr>
      </w:pPr>
      <w:proofErr w:type="gramStart"/>
      <w:r w:rsidRPr="0095332D">
        <w:rPr>
          <w:color w:val="C00000"/>
        </w:rPr>
        <w:t xml:space="preserve">Table </w:t>
      </w:r>
      <w:r w:rsidRPr="0095332D">
        <w:rPr>
          <w:color w:val="C00000"/>
        </w:rPr>
        <w:fldChar w:fldCharType="begin"/>
      </w:r>
      <w:r w:rsidRPr="0095332D">
        <w:rPr>
          <w:color w:val="C00000"/>
        </w:rPr>
        <w:instrText xml:space="preserve"> SEQ Table \* ARABIC </w:instrText>
      </w:r>
      <w:r w:rsidRPr="0095332D">
        <w:rPr>
          <w:color w:val="C00000"/>
        </w:rPr>
        <w:fldChar w:fldCharType="separate"/>
      </w:r>
      <w:r w:rsidR="00884F27">
        <w:rPr>
          <w:noProof/>
          <w:color w:val="C00000"/>
        </w:rPr>
        <w:t>4</w:t>
      </w:r>
      <w:r w:rsidRPr="0095332D">
        <w:rPr>
          <w:color w:val="C00000"/>
        </w:rPr>
        <w:fldChar w:fldCharType="end"/>
      </w:r>
      <w:r w:rsidRPr="0095332D">
        <w:rPr>
          <w:color w:val="C00000"/>
        </w:rPr>
        <w:t>.</w:t>
      </w:r>
      <w:proofErr w:type="gramEnd"/>
      <w:r w:rsidRPr="0095332D">
        <w:rPr>
          <w:color w:val="C00000"/>
        </w:rPr>
        <w:t xml:space="preserve"> Average </w:t>
      </w:r>
      <w:r w:rsidRPr="00111561">
        <w:rPr>
          <w:color w:val="C00000"/>
        </w:rPr>
        <w:t xml:space="preserve">resource </w:t>
      </w:r>
      <w:r w:rsidR="00AC3CA4">
        <w:rPr>
          <w:color w:val="C00000"/>
        </w:rPr>
        <w:t>utilization</w:t>
      </w:r>
      <w:r w:rsidRPr="00111561">
        <w:rPr>
          <w:color w:val="C00000"/>
        </w:rPr>
        <w:t xml:space="preserve">/ </w:t>
      </w:r>
      <w:r w:rsidR="00AC3CA4">
        <w:rPr>
          <w:color w:val="C00000"/>
        </w:rPr>
        <w:t xml:space="preserve">system </w:t>
      </w:r>
      <w:r w:rsidRPr="00111561">
        <w:rPr>
          <w:color w:val="C00000"/>
        </w:rPr>
        <w:t>access</w:t>
      </w:r>
      <w:r>
        <w:rPr>
          <w:color w:val="C00000"/>
        </w:rPr>
        <w:t xml:space="preserve"> </w:t>
      </w:r>
      <w:r w:rsidR="00AC3CA4">
        <w:rPr>
          <w:color w:val="C00000"/>
        </w:rPr>
        <w:t>attempt, and failed attempts</w:t>
      </w:r>
      <w:r>
        <w:rPr>
          <w:color w:val="C00000"/>
        </w:rPr>
        <w:t>–non-ideal cell selection + legacy traffic</w:t>
      </w:r>
    </w:p>
    <w:tbl>
      <w:tblPr>
        <w:tblStyle w:val="TableGrid"/>
        <w:tblW w:w="5370" w:type="dxa"/>
        <w:jc w:val="center"/>
        <w:tblInd w:w="-176" w:type="dxa"/>
        <w:tblLook w:val="04A0" w:firstRow="1" w:lastRow="0" w:firstColumn="1" w:lastColumn="0" w:noHBand="0" w:noVBand="1"/>
      </w:tblPr>
      <w:tblGrid>
        <w:gridCol w:w="916"/>
        <w:gridCol w:w="1251"/>
        <w:gridCol w:w="1052"/>
        <w:gridCol w:w="1052"/>
        <w:gridCol w:w="1099"/>
      </w:tblGrid>
      <w:tr w:rsidR="00A94412" w:rsidRPr="00F5618A" w14:paraId="67F26CA3" w14:textId="77777777" w:rsidTr="00EF1465">
        <w:trPr>
          <w:trHeight w:val="514"/>
          <w:jc w:val="center"/>
        </w:trPr>
        <w:tc>
          <w:tcPr>
            <w:tcW w:w="916" w:type="dxa"/>
            <w:vMerge w:val="restart"/>
            <w:shd w:val="clear" w:color="auto" w:fill="B8CCE4" w:themeFill="accent1" w:themeFillTint="66"/>
          </w:tcPr>
          <w:p w14:paraId="6B3CC5E4" w14:textId="77777777" w:rsidR="00A94412" w:rsidRPr="00F5618A" w:rsidRDefault="00A94412" w:rsidP="00E27A44">
            <w:pPr>
              <w:pStyle w:val="TableStyle"/>
              <w:keepNext/>
              <w:jc w:val="center"/>
              <w:rPr>
                <w:b/>
                <w:color w:val="C00000"/>
                <w:sz w:val="18"/>
                <w:lang w:eastAsia="ko-KR"/>
              </w:rPr>
            </w:pPr>
            <w:r w:rsidRPr="00F5618A">
              <w:rPr>
                <w:b/>
                <w:color w:val="C00000"/>
                <w:sz w:val="18"/>
                <w:lang w:eastAsia="ko-KR"/>
              </w:rPr>
              <w:t xml:space="preserve">Output </w:t>
            </w:r>
            <w:r>
              <w:rPr>
                <w:b/>
                <w:color w:val="C00000"/>
                <w:sz w:val="18"/>
                <w:lang w:eastAsia="ko-KR"/>
              </w:rPr>
              <w:br/>
            </w:r>
            <w:r w:rsidRPr="00F5618A">
              <w:rPr>
                <w:b/>
                <w:color w:val="C00000"/>
                <w:sz w:val="18"/>
                <w:lang w:eastAsia="ko-KR"/>
              </w:rPr>
              <w:t xml:space="preserve">power </w:t>
            </w:r>
            <w:r w:rsidRPr="00F5618A">
              <w:rPr>
                <w:b/>
                <w:color w:val="C00000"/>
                <w:sz w:val="18"/>
                <w:lang w:eastAsia="ko-KR"/>
              </w:rPr>
              <w:br/>
              <w:t>[dBm]</w:t>
            </w:r>
          </w:p>
        </w:tc>
        <w:tc>
          <w:tcPr>
            <w:tcW w:w="1251" w:type="dxa"/>
            <w:vMerge w:val="restart"/>
            <w:shd w:val="clear" w:color="auto" w:fill="B8CCE4" w:themeFill="accent1" w:themeFillTint="66"/>
          </w:tcPr>
          <w:p w14:paraId="1580A6C1" w14:textId="77777777" w:rsidR="00A94412" w:rsidRPr="00F5618A" w:rsidRDefault="00A94412" w:rsidP="00E27A44">
            <w:pPr>
              <w:pStyle w:val="TableStyle"/>
              <w:keepNext/>
              <w:jc w:val="center"/>
              <w:rPr>
                <w:b/>
                <w:color w:val="C00000"/>
                <w:sz w:val="18"/>
                <w:lang w:eastAsia="ko-KR"/>
              </w:rPr>
            </w:pPr>
            <w:r w:rsidRPr="00F5618A">
              <w:rPr>
                <w:b/>
                <w:color w:val="C00000"/>
                <w:sz w:val="18"/>
                <w:lang w:eastAsia="ko-KR"/>
              </w:rPr>
              <w:t>BPL</w:t>
            </w:r>
          </w:p>
        </w:tc>
        <w:tc>
          <w:tcPr>
            <w:tcW w:w="3203" w:type="dxa"/>
            <w:gridSpan w:val="3"/>
            <w:shd w:val="clear" w:color="auto" w:fill="B8CCE4" w:themeFill="accent1" w:themeFillTint="66"/>
          </w:tcPr>
          <w:p w14:paraId="0389F563" w14:textId="11AEA09D" w:rsidR="00A94412" w:rsidRPr="00F5618A" w:rsidRDefault="00A94412" w:rsidP="00E27A44">
            <w:pPr>
              <w:pStyle w:val="TableStyle"/>
              <w:keepNext/>
              <w:jc w:val="center"/>
              <w:rPr>
                <w:b/>
                <w:color w:val="C00000"/>
                <w:sz w:val="18"/>
                <w:lang w:eastAsia="ko-KR"/>
              </w:rPr>
            </w:pPr>
            <w:r w:rsidRPr="00F5618A">
              <w:rPr>
                <w:b/>
                <w:color w:val="C00000"/>
                <w:sz w:val="18"/>
                <w:lang w:eastAsia="ko-KR"/>
              </w:rPr>
              <w:t>Resource utilization</w:t>
            </w:r>
            <w:r w:rsidRPr="00F5618A">
              <w:rPr>
                <w:b/>
                <w:color w:val="C00000"/>
                <w:sz w:val="18"/>
                <w:lang w:eastAsia="ko-KR"/>
              </w:rPr>
              <w:br/>
              <w:t>[Av. # bursts]</w:t>
            </w:r>
          </w:p>
        </w:tc>
      </w:tr>
      <w:tr w:rsidR="00A94412" w:rsidRPr="00F5618A" w14:paraId="2C403B69" w14:textId="77777777" w:rsidTr="00EF1465">
        <w:trPr>
          <w:trHeight w:val="266"/>
          <w:jc w:val="center"/>
        </w:trPr>
        <w:tc>
          <w:tcPr>
            <w:tcW w:w="916" w:type="dxa"/>
            <w:vMerge/>
            <w:shd w:val="clear" w:color="auto" w:fill="B8CCE4" w:themeFill="accent1" w:themeFillTint="66"/>
          </w:tcPr>
          <w:p w14:paraId="5A3E8659" w14:textId="77777777" w:rsidR="00A94412" w:rsidRPr="00F5618A" w:rsidRDefault="00A94412" w:rsidP="00E27A44">
            <w:pPr>
              <w:pStyle w:val="TableStyle"/>
              <w:keepNext/>
              <w:jc w:val="center"/>
              <w:rPr>
                <w:b/>
                <w:color w:val="C00000"/>
                <w:sz w:val="18"/>
                <w:lang w:eastAsia="ko-KR"/>
              </w:rPr>
            </w:pPr>
          </w:p>
        </w:tc>
        <w:tc>
          <w:tcPr>
            <w:tcW w:w="1251" w:type="dxa"/>
            <w:vMerge/>
            <w:shd w:val="clear" w:color="auto" w:fill="B8CCE4" w:themeFill="accent1" w:themeFillTint="66"/>
          </w:tcPr>
          <w:p w14:paraId="2BB4FC12" w14:textId="77777777" w:rsidR="00A94412" w:rsidRPr="00F5618A" w:rsidRDefault="00A94412" w:rsidP="00E27A44">
            <w:pPr>
              <w:pStyle w:val="TableStyle"/>
              <w:keepNext/>
              <w:jc w:val="center"/>
              <w:rPr>
                <w:b/>
                <w:color w:val="C00000"/>
                <w:sz w:val="18"/>
                <w:lang w:eastAsia="ko-KR"/>
              </w:rPr>
            </w:pPr>
          </w:p>
        </w:tc>
        <w:tc>
          <w:tcPr>
            <w:tcW w:w="1052" w:type="dxa"/>
            <w:shd w:val="clear" w:color="auto" w:fill="B8CCE4" w:themeFill="accent1" w:themeFillTint="66"/>
          </w:tcPr>
          <w:p w14:paraId="681E834A" w14:textId="4FC001D7" w:rsidR="00A94412" w:rsidRDefault="00A94412" w:rsidP="00E27A44">
            <w:pPr>
              <w:pStyle w:val="TableStyle"/>
              <w:keepNext/>
              <w:jc w:val="center"/>
              <w:rPr>
                <w:b/>
                <w:color w:val="C00000"/>
                <w:sz w:val="18"/>
                <w:lang w:eastAsia="ko-KR"/>
              </w:rPr>
            </w:pPr>
            <w:r>
              <w:rPr>
                <w:b/>
                <w:color w:val="C00000"/>
                <w:sz w:val="18"/>
                <w:lang w:eastAsia="ko-KR"/>
              </w:rPr>
              <w:t xml:space="preserve">0 </w:t>
            </w:r>
            <w:r>
              <w:rPr>
                <w:b/>
                <w:color w:val="C00000"/>
                <w:sz w:val="18"/>
                <w:lang w:eastAsia="ko-KR"/>
              </w:rPr>
              <w:br/>
              <w:t>[users/s]</w:t>
            </w:r>
          </w:p>
        </w:tc>
        <w:tc>
          <w:tcPr>
            <w:tcW w:w="1052" w:type="dxa"/>
            <w:shd w:val="clear" w:color="auto" w:fill="B8CCE4" w:themeFill="accent1" w:themeFillTint="66"/>
          </w:tcPr>
          <w:p w14:paraId="5936FC0E" w14:textId="470D1D2D" w:rsidR="00A94412" w:rsidRPr="00F5618A" w:rsidRDefault="00A94412" w:rsidP="00E27A44">
            <w:pPr>
              <w:pStyle w:val="TableStyle"/>
              <w:keepNext/>
              <w:jc w:val="center"/>
              <w:rPr>
                <w:b/>
                <w:color w:val="C00000"/>
                <w:sz w:val="18"/>
                <w:lang w:eastAsia="ko-KR"/>
              </w:rPr>
            </w:pPr>
            <w:r>
              <w:rPr>
                <w:b/>
                <w:color w:val="C00000"/>
                <w:sz w:val="18"/>
                <w:lang w:eastAsia="ko-KR"/>
              </w:rPr>
              <w:t>5 [users/s]</w:t>
            </w:r>
          </w:p>
        </w:tc>
        <w:tc>
          <w:tcPr>
            <w:tcW w:w="1099" w:type="dxa"/>
            <w:shd w:val="clear" w:color="auto" w:fill="B8CCE4" w:themeFill="accent1" w:themeFillTint="66"/>
          </w:tcPr>
          <w:p w14:paraId="5D2511C0" w14:textId="77777777" w:rsidR="00A94412" w:rsidRDefault="00A94412" w:rsidP="00E27A44">
            <w:pPr>
              <w:pStyle w:val="TableStyle"/>
              <w:keepNext/>
              <w:jc w:val="center"/>
              <w:rPr>
                <w:b/>
                <w:color w:val="C00000"/>
                <w:sz w:val="18"/>
                <w:lang w:eastAsia="ko-KR"/>
              </w:rPr>
            </w:pPr>
            <w:r>
              <w:rPr>
                <w:b/>
                <w:color w:val="C00000"/>
                <w:sz w:val="18"/>
                <w:lang w:eastAsia="ko-KR"/>
              </w:rPr>
              <w:t xml:space="preserve">10 </w:t>
            </w:r>
          </w:p>
          <w:p w14:paraId="2D7083CC" w14:textId="1CFBD7D8" w:rsidR="00A94412" w:rsidRPr="00F5618A" w:rsidRDefault="00A94412" w:rsidP="00E27A44">
            <w:pPr>
              <w:pStyle w:val="TableStyle"/>
              <w:keepNext/>
              <w:jc w:val="center"/>
              <w:rPr>
                <w:b/>
                <w:color w:val="C00000"/>
                <w:sz w:val="18"/>
                <w:lang w:eastAsia="ko-KR"/>
              </w:rPr>
            </w:pPr>
            <w:r>
              <w:rPr>
                <w:b/>
                <w:color w:val="C00000"/>
                <w:sz w:val="18"/>
                <w:lang w:eastAsia="ko-KR"/>
              </w:rPr>
              <w:t>[users/s]</w:t>
            </w:r>
          </w:p>
        </w:tc>
      </w:tr>
      <w:tr w:rsidR="00A94412" w:rsidRPr="00F5618A" w14:paraId="0403EA86" w14:textId="77777777" w:rsidTr="00EF1465">
        <w:trPr>
          <w:jc w:val="center"/>
        </w:trPr>
        <w:tc>
          <w:tcPr>
            <w:tcW w:w="916" w:type="dxa"/>
            <w:vMerge w:val="restart"/>
          </w:tcPr>
          <w:p w14:paraId="3733F82C" w14:textId="77777777" w:rsidR="00A94412" w:rsidRPr="00F5618A" w:rsidRDefault="00A94412" w:rsidP="00E27A44">
            <w:pPr>
              <w:pStyle w:val="TableStyle"/>
              <w:keepNext/>
              <w:jc w:val="center"/>
              <w:rPr>
                <w:color w:val="C00000"/>
                <w:sz w:val="18"/>
                <w:lang w:eastAsia="ko-KR"/>
              </w:rPr>
            </w:pPr>
            <w:r w:rsidRPr="00F5618A">
              <w:rPr>
                <w:color w:val="C00000"/>
                <w:sz w:val="18"/>
                <w:lang w:eastAsia="ko-KR"/>
              </w:rPr>
              <w:t>23</w:t>
            </w:r>
          </w:p>
        </w:tc>
        <w:tc>
          <w:tcPr>
            <w:tcW w:w="1251" w:type="dxa"/>
          </w:tcPr>
          <w:p w14:paraId="5FC47F55" w14:textId="4214A69B" w:rsidR="00A94412" w:rsidRPr="00F5618A" w:rsidRDefault="00A94412" w:rsidP="00E27A44">
            <w:pPr>
              <w:pStyle w:val="TableStyle"/>
              <w:keepNext/>
              <w:jc w:val="center"/>
              <w:rPr>
                <w:color w:val="C00000"/>
                <w:sz w:val="18"/>
                <w:lang w:eastAsia="ko-KR"/>
              </w:rPr>
            </w:pPr>
            <w:r w:rsidRPr="00F5618A">
              <w:rPr>
                <w:color w:val="C00000"/>
                <w:sz w:val="18"/>
                <w:lang w:eastAsia="ko-KR"/>
              </w:rPr>
              <w:t xml:space="preserve">Scenario 1, </w:t>
            </w:r>
            <w:r>
              <w:rPr>
                <w:color w:val="C00000"/>
                <w:sz w:val="18"/>
                <w:lang w:eastAsia="ko-KR"/>
              </w:rPr>
              <w:br/>
            </w:r>
            <w:r w:rsidRPr="00F5618A">
              <w:rPr>
                <w:color w:val="C00000"/>
                <w:sz w:val="18"/>
                <w:lang w:eastAsia="ko-KR"/>
              </w:rPr>
              <w:t>corr. 0.50</w:t>
            </w:r>
          </w:p>
        </w:tc>
        <w:tc>
          <w:tcPr>
            <w:tcW w:w="1052" w:type="dxa"/>
          </w:tcPr>
          <w:p w14:paraId="04CA6E83" w14:textId="7EBB42DE" w:rsidR="00A94412" w:rsidRPr="00F5618A" w:rsidRDefault="00A94412" w:rsidP="00E27A44">
            <w:pPr>
              <w:pStyle w:val="TableStyle"/>
              <w:keepNext/>
              <w:jc w:val="center"/>
              <w:rPr>
                <w:color w:val="C00000"/>
                <w:sz w:val="18"/>
                <w:lang w:eastAsia="ko-KR"/>
              </w:rPr>
            </w:pPr>
            <w:r>
              <w:rPr>
                <w:color w:val="C00000"/>
                <w:sz w:val="18"/>
                <w:lang w:eastAsia="ko-KR"/>
              </w:rPr>
              <w:t>2.1</w:t>
            </w:r>
          </w:p>
        </w:tc>
        <w:tc>
          <w:tcPr>
            <w:tcW w:w="1052" w:type="dxa"/>
          </w:tcPr>
          <w:p w14:paraId="1055C76F" w14:textId="5D9D5390" w:rsidR="00A94412" w:rsidRPr="00F5618A" w:rsidRDefault="00A94412" w:rsidP="00E27A44">
            <w:pPr>
              <w:pStyle w:val="TableStyle"/>
              <w:keepNext/>
              <w:jc w:val="center"/>
              <w:rPr>
                <w:color w:val="C00000"/>
                <w:sz w:val="18"/>
                <w:lang w:eastAsia="ko-KR"/>
              </w:rPr>
            </w:pPr>
            <w:r>
              <w:rPr>
                <w:color w:val="C00000"/>
                <w:sz w:val="18"/>
                <w:lang w:eastAsia="ko-KR"/>
              </w:rPr>
              <w:t>2.1</w:t>
            </w:r>
          </w:p>
        </w:tc>
        <w:tc>
          <w:tcPr>
            <w:tcW w:w="1099" w:type="dxa"/>
          </w:tcPr>
          <w:p w14:paraId="45D0A1D9" w14:textId="779BB153" w:rsidR="00A94412" w:rsidRPr="00F5618A" w:rsidRDefault="00A94412" w:rsidP="00E27A44">
            <w:pPr>
              <w:pStyle w:val="TableStyle"/>
              <w:keepNext/>
              <w:jc w:val="center"/>
              <w:rPr>
                <w:color w:val="C00000"/>
                <w:sz w:val="18"/>
                <w:lang w:eastAsia="ko-KR"/>
              </w:rPr>
            </w:pPr>
            <w:r>
              <w:rPr>
                <w:color w:val="C00000"/>
                <w:sz w:val="18"/>
                <w:lang w:eastAsia="ko-KR"/>
              </w:rPr>
              <w:t>2.1</w:t>
            </w:r>
          </w:p>
        </w:tc>
      </w:tr>
      <w:tr w:rsidR="00A94412" w:rsidRPr="00F5618A" w14:paraId="7C6E60ED" w14:textId="77777777" w:rsidTr="00EF1465">
        <w:trPr>
          <w:jc w:val="center"/>
        </w:trPr>
        <w:tc>
          <w:tcPr>
            <w:tcW w:w="916" w:type="dxa"/>
            <w:vMerge/>
          </w:tcPr>
          <w:p w14:paraId="2548B81A" w14:textId="77777777" w:rsidR="00A94412" w:rsidRPr="00F5618A" w:rsidRDefault="00A94412" w:rsidP="00E27A44">
            <w:pPr>
              <w:pStyle w:val="TableStyle"/>
              <w:keepNext/>
              <w:jc w:val="center"/>
              <w:rPr>
                <w:color w:val="C00000"/>
                <w:sz w:val="18"/>
                <w:lang w:eastAsia="ko-KR"/>
              </w:rPr>
            </w:pPr>
          </w:p>
        </w:tc>
        <w:tc>
          <w:tcPr>
            <w:tcW w:w="1251" w:type="dxa"/>
          </w:tcPr>
          <w:p w14:paraId="71CB715E" w14:textId="2D485B55" w:rsidR="00A94412" w:rsidRPr="00F5618A" w:rsidRDefault="00A94412" w:rsidP="00E27A44">
            <w:pPr>
              <w:pStyle w:val="TableStyle"/>
              <w:keepNext/>
              <w:jc w:val="center"/>
              <w:rPr>
                <w:color w:val="C00000"/>
                <w:sz w:val="18"/>
                <w:lang w:eastAsia="ko-KR"/>
              </w:rPr>
            </w:pPr>
            <w:r w:rsidRPr="00F5618A">
              <w:rPr>
                <w:color w:val="C00000"/>
                <w:sz w:val="18"/>
                <w:lang w:eastAsia="ko-KR"/>
              </w:rPr>
              <w:t xml:space="preserve">Scenario 2, </w:t>
            </w:r>
            <w:r>
              <w:rPr>
                <w:color w:val="C00000"/>
                <w:sz w:val="18"/>
                <w:lang w:eastAsia="ko-KR"/>
              </w:rPr>
              <w:br/>
            </w:r>
            <w:r w:rsidRPr="00F5618A">
              <w:rPr>
                <w:color w:val="C00000"/>
                <w:sz w:val="18"/>
                <w:lang w:eastAsia="ko-KR"/>
              </w:rPr>
              <w:t>corr. 0.50</w:t>
            </w:r>
          </w:p>
        </w:tc>
        <w:tc>
          <w:tcPr>
            <w:tcW w:w="1052" w:type="dxa"/>
          </w:tcPr>
          <w:p w14:paraId="09CF25A5" w14:textId="71014AC3" w:rsidR="00A94412" w:rsidRPr="00F5618A" w:rsidRDefault="00A94412" w:rsidP="00E27A44">
            <w:pPr>
              <w:pStyle w:val="TableStyle"/>
              <w:keepNext/>
              <w:jc w:val="center"/>
              <w:rPr>
                <w:color w:val="C00000"/>
                <w:sz w:val="18"/>
                <w:lang w:eastAsia="ko-KR"/>
              </w:rPr>
            </w:pPr>
            <w:r>
              <w:rPr>
                <w:color w:val="C00000"/>
                <w:sz w:val="18"/>
                <w:lang w:eastAsia="ko-KR"/>
              </w:rPr>
              <w:t>2.7</w:t>
            </w:r>
          </w:p>
        </w:tc>
        <w:tc>
          <w:tcPr>
            <w:tcW w:w="1052" w:type="dxa"/>
          </w:tcPr>
          <w:p w14:paraId="24C91EA2" w14:textId="2AEEB138" w:rsidR="00A94412" w:rsidRPr="00F5618A" w:rsidRDefault="00A94412" w:rsidP="00E27A44">
            <w:pPr>
              <w:pStyle w:val="TableStyle"/>
              <w:keepNext/>
              <w:jc w:val="center"/>
              <w:rPr>
                <w:color w:val="C00000"/>
                <w:sz w:val="18"/>
                <w:lang w:eastAsia="ko-KR"/>
              </w:rPr>
            </w:pPr>
            <w:r>
              <w:rPr>
                <w:color w:val="C00000"/>
                <w:sz w:val="18"/>
                <w:lang w:eastAsia="ko-KR"/>
              </w:rPr>
              <w:t>2.7</w:t>
            </w:r>
          </w:p>
        </w:tc>
        <w:tc>
          <w:tcPr>
            <w:tcW w:w="1099" w:type="dxa"/>
          </w:tcPr>
          <w:p w14:paraId="52A8ED84" w14:textId="221172C2" w:rsidR="00A94412" w:rsidRPr="00F5618A" w:rsidRDefault="00A94412" w:rsidP="00E27A44">
            <w:pPr>
              <w:pStyle w:val="TableStyle"/>
              <w:keepNext/>
              <w:jc w:val="center"/>
              <w:rPr>
                <w:color w:val="C00000"/>
                <w:sz w:val="18"/>
                <w:lang w:eastAsia="ko-KR"/>
              </w:rPr>
            </w:pPr>
            <w:r>
              <w:rPr>
                <w:color w:val="C00000"/>
                <w:sz w:val="18"/>
                <w:lang w:eastAsia="ko-KR"/>
              </w:rPr>
              <w:t>2.7</w:t>
            </w:r>
          </w:p>
        </w:tc>
      </w:tr>
      <w:tr w:rsidR="00A94412" w:rsidRPr="00F5618A" w14:paraId="0A6A7D48" w14:textId="77777777" w:rsidTr="00EF1465">
        <w:trPr>
          <w:jc w:val="center"/>
        </w:trPr>
        <w:tc>
          <w:tcPr>
            <w:tcW w:w="916" w:type="dxa"/>
            <w:vMerge/>
          </w:tcPr>
          <w:p w14:paraId="31895038" w14:textId="77777777" w:rsidR="00A94412" w:rsidRPr="00F5618A" w:rsidRDefault="00A94412" w:rsidP="00E27A44">
            <w:pPr>
              <w:pStyle w:val="TableStyle"/>
              <w:keepNext/>
              <w:jc w:val="center"/>
              <w:rPr>
                <w:color w:val="C00000"/>
                <w:sz w:val="18"/>
                <w:lang w:eastAsia="ko-KR"/>
              </w:rPr>
            </w:pPr>
          </w:p>
        </w:tc>
        <w:tc>
          <w:tcPr>
            <w:tcW w:w="1251" w:type="dxa"/>
          </w:tcPr>
          <w:p w14:paraId="7BD75260" w14:textId="4BE4893F" w:rsidR="00A94412" w:rsidRPr="00F5618A" w:rsidRDefault="00A94412" w:rsidP="00E27A44">
            <w:pPr>
              <w:pStyle w:val="TableStyle"/>
              <w:keepNext/>
              <w:jc w:val="center"/>
              <w:rPr>
                <w:color w:val="C00000"/>
                <w:sz w:val="18"/>
                <w:lang w:eastAsia="ko-KR"/>
              </w:rPr>
            </w:pPr>
            <w:r w:rsidRPr="00F5618A">
              <w:rPr>
                <w:color w:val="C00000"/>
                <w:sz w:val="18"/>
                <w:lang w:eastAsia="ko-KR"/>
              </w:rPr>
              <w:t xml:space="preserve">Scenario 1, </w:t>
            </w:r>
            <w:r>
              <w:rPr>
                <w:color w:val="C00000"/>
                <w:sz w:val="18"/>
                <w:lang w:eastAsia="ko-KR"/>
              </w:rPr>
              <w:br/>
            </w:r>
            <w:r w:rsidRPr="00F5618A">
              <w:rPr>
                <w:color w:val="C00000"/>
                <w:sz w:val="18"/>
                <w:lang w:eastAsia="ko-KR"/>
              </w:rPr>
              <w:t>corr. 0.75</w:t>
            </w:r>
          </w:p>
        </w:tc>
        <w:tc>
          <w:tcPr>
            <w:tcW w:w="1052" w:type="dxa"/>
          </w:tcPr>
          <w:p w14:paraId="4487AD25" w14:textId="599E0E4E" w:rsidR="00A94412" w:rsidRPr="00F5618A" w:rsidRDefault="00A94412" w:rsidP="00E27A44">
            <w:pPr>
              <w:pStyle w:val="TableStyle"/>
              <w:keepNext/>
              <w:jc w:val="center"/>
              <w:rPr>
                <w:color w:val="C00000"/>
                <w:sz w:val="18"/>
                <w:lang w:eastAsia="ko-KR"/>
              </w:rPr>
            </w:pPr>
            <w:r>
              <w:rPr>
                <w:color w:val="C00000"/>
                <w:sz w:val="18"/>
                <w:lang w:eastAsia="ko-KR"/>
              </w:rPr>
              <w:t>2.8</w:t>
            </w:r>
          </w:p>
        </w:tc>
        <w:tc>
          <w:tcPr>
            <w:tcW w:w="1052" w:type="dxa"/>
          </w:tcPr>
          <w:p w14:paraId="0E802B82" w14:textId="126C45E9" w:rsidR="00A94412" w:rsidRPr="00F5618A" w:rsidRDefault="00A94412" w:rsidP="00E27A44">
            <w:pPr>
              <w:pStyle w:val="TableStyle"/>
              <w:keepNext/>
              <w:jc w:val="center"/>
              <w:rPr>
                <w:color w:val="C00000"/>
                <w:sz w:val="18"/>
                <w:lang w:eastAsia="ko-KR"/>
              </w:rPr>
            </w:pPr>
            <w:r>
              <w:rPr>
                <w:color w:val="C00000"/>
                <w:sz w:val="18"/>
                <w:lang w:eastAsia="ko-KR"/>
              </w:rPr>
              <w:t>2.8</w:t>
            </w:r>
          </w:p>
        </w:tc>
        <w:tc>
          <w:tcPr>
            <w:tcW w:w="1099" w:type="dxa"/>
          </w:tcPr>
          <w:p w14:paraId="6611CCA7" w14:textId="5EC2AF6B" w:rsidR="00A94412" w:rsidRPr="00F5618A" w:rsidRDefault="00A94412" w:rsidP="00E27A44">
            <w:pPr>
              <w:pStyle w:val="TableStyle"/>
              <w:keepNext/>
              <w:jc w:val="center"/>
              <w:rPr>
                <w:color w:val="C00000"/>
                <w:sz w:val="18"/>
                <w:lang w:eastAsia="ko-KR"/>
              </w:rPr>
            </w:pPr>
            <w:r>
              <w:rPr>
                <w:color w:val="C00000"/>
                <w:sz w:val="18"/>
                <w:lang w:eastAsia="ko-KR"/>
              </w:rPr>
              <w:t>2.8</w:t>
            </w:r>
          </w:p>
        </w:tc>
      </w:tr>
      <w:tr w:rsidR="00A94412" w:rsidRPr="00F5618A" w14:paraId="4D8FF7C8" w14:textId="77777777" w:rsidTr="00EF1465">
        <w:trPr>
          <w:jc w:val="center"/>
        </w:trPr>
        <w:tc>
          <w:tcPr>
            <w:tcW w:w="916" w:type="dxa"/>
            <w:vMerge/>
          </w:tcPr>
          <w:p w14:paraId="3254E37C" w14:textId="77777777" w:rsidR="00A94412" w:rsidRPr="00F5618A" w:rsidRDefault="00A94412" w:rsidP="00E27A44">
            <w:pPr>
              <w:pStyle w:val="TableStyle"/>
              <w:keepNext/>
              <w:jc w:val="center"/>
              <w:rPr>
                <w:color w:val="C00000"/>
                <w:sz w:val="18"/>
                <w:lang w:eastAsia="ko-KR"/>
              </w:rPr>
            </w:pPr>
          </w:p>
        </w:tc>
        <w:tc>
          <w:tcPr>
            <w:tcW w:w="1251" w:type="dxa"/>
          </w:tcPr>
          <w:p w14:paraId="7DA7EBF4" w14:textId="197206A9" w:rsidR="00A94412" w:rsidRPr="00F5618A" w:rsidRDefault="00A94412" w:rsidP="00E27A44">
            <w:pPr>
              <w:pStyle w:val="TableStyle"/>
              <w:keepNext/>
              <w:jc w:val="center"/>
              <w:rPr>
                <w:color w:val="C00000"/>
                <w:sz w:val="18"/>
                <w:lang w:eastAsia="ko-KR"/>
              </w:rPr>
            </w:pPr>
            <w:r w:rsidRPr="00F5618A">
              <w:rPr>
                <w:color w:val="C00000"/>
                <w:sz w:val="18"/>
                <w:lang w:eastAsia="ko-KR"/>
              </w:rPr>
              <w:t xml:space="preserve">Scenario 2, </w:t>
            </w:r>
            <w:r>
              <w:rPr>
                <w:color w:val="C00000"/>
                <w:sz w:val="18"/>
                <w:lang w:eastAsia="ko-KR"/>
              </w:rPr>
              <w:br/>
            </w:r>
            <w:r w:rsidRPr="00F5618A">
              <w:rPr>
                <w:color w:val="C00000"/>
                <w:sz w:val="18"/>
                <w:lang w:eastAsia="ko-KR"/>
              </w:rPr>
              <w:t>corr. 0.75</w:t>
            </w:r>
          </w:p>
        </w:tc>
        <w:tc>
          <w:tcPr>
            <w:tcW w:w="1052" w:type="dxa"/>
          </w:tcPr>
          <w:p w14:paraId="374C2A1B" w14:textId="1F979CBB" w:rsidR="00A94412" w:rsidRPr="00F5618A" w:rsidRDefault="00A94412" w:rsidP="00E27A44">
            <w:pPr>
              <w:pStyle w:val="TableStyle"/>
              <w:keepNext/>
              <w:jc w:val="center"/>
              <w:rPr>
                <w:color w:val="C00000"/>
                <w:sz w:val="18"/>
                <w:lang w:eastAsia="ko-KR"/>
              </w:rPr>
            </w:pPr>
            <w:r>
              <w:rPr>
                <w:color w:val="C00000"/>
                <w:sz w:val="18"/>
                <w:lang w:eastAsia="ko-KR"/>
              </w:rPr>
              <w:t>3.8</w:t>
            </w:r>
          </w:p>
        </w:tc>
        <w:tc>
          <w:tcPr>
            <w:tcW w:w="1052" w:type="dxa"/>
          </w:tcPr>
          <w:p w14:paraId="2E13DCAA" w14:textId="6DD0896A" w:rsidR="00A94412" w:rsidRPr="00F5618A" w:rsidRDefault="00A94412" w:rsidP="00E27A44">
            <w:pPr>
              <w:pStyle w:val="TableStyle"/>
              <w:keepNext/>
              <w:jc w:val="center"/>
              <w:rPr>
                <w:color w:val="C00000"/>
                <w:sz w:val="18"/>
                <w:lang w:eastAsia="ko-KR"/>
              </w:rPr>
            </w:pPr>
            <w:r>
              <w:rPr>
                <w:color w:val="C00000"/>
                <w:sz w:val="18"/>
                <w:lang w:eastAsia="ko-KR"/>
              </w:rPr>
              <w:t>3.8</w:t>
            </w:r>
          </w:p>
        </w:tc>
        <w:tc>
          <w:tcPr>
            <w:tcW w:w="1099" w:type="dxa"/>
          </w:tcPr>
          <w:p w14:paraId="4B052453" w14:textId="743496C6" w:rsidR="00A94412" w:rsidRPr="00F5618A" w:rsidRDefault="00A94412" w:rsidP="00E27A44">
            <w:pPr>
              <w:pStyle w:val="TableStyle"/>
              <w:keepNext/>
              <w:jc w:val="center"/>
              <w:rPr>
                <w:color w:val="C00000"/>
                <w:sz w:val="18"/>
                <w:lang w:eastAsia="ko-KR"/>
              </w:rPr>
            </w:pPr>
            <w:r>
              <w:rPr>
                <w:color w:val="C00000"/>
                <w:sz w:val="18"/>
                <w:lang w:eastAsia="ko-KR"/>
              </w:rPr>
              <w:t>3.8</w:t>
            </w:r>
          </w:p>
        </w:tc>
      </w:tr>
      <w:tr w:rsidR="00A94412" w:rsidRPr="00F5618A" w14:paraId="01FE0D5C" w14:textId="77777777" w:rsidTr="00EF1465">
        <w:trPr>
          <w:jc w:val="center"/>
        </w:trPr>
        <w:tc>
          <w:tcPr>
            <w:tcW w:w="916" w:type="dxa"/>
            <w:vMerge w:val="restart"/>
          </w:tcPr>
          <w:p w14:paraId="27218F4C" w14:textId="77777777" w:rsidR="00A94412" w:rsidRPr="00F5618A" w:rsidRDefault="00A94412" w:rsidP="00E27A44">
            <w:pPr>
              <w:pStyle w:val="TableStyle"/>
              <w:keepNext/>
              <w:jc w:val="center"/>
              <w:rPr>
                <w:color w:val="C00000"/>
                <w:sz w:val="18"/>
                <w:lang w:eastAsia="ko-KR"/>
              </w:rPr>
            </w:pPr>
            <w:r w:rsidRPr="00F5618A">
              <w:rPr>
                <w:color w:val="C00000"/>
                <w:sz w:val="18"/>
                <w:lang w:eastAsia="ko-KR"/>
              </w:rPr>
              <w:t>33</w:t>
            </w:r>
          </w:p>
        </w:tc>
        <w:tc>
          <w:tcPr>
            <w:tcW w:w="1251" w:type="dxa"/>
          </w:tcPr>
          <w:p w14:paraId="4D830FB4" w14:textId="467653E4" w:rsidR="00A94412" w:rsidRPr="00F5618A" w:rsidRDefault="00A94412" w:rsidP="00E27A44">
            <w:pPr>
              <w:pStyle w:val="TableStyle"/>
              <w:keepNext/>
              <w:jc w:val="center"/>
              <w:rPr>
                <w:color w:val="C00000"/>
                <w:sz w:val="18"/>
                <w:lang w:eastAsia="ko-KR"/>
              </w:rPr>
            </w:pPr>
            <w:r w:rsidRPr="00F5618A">
              <w:rPr>
                <w:color w:val="C00000"/>
                <w:sz w:val="18"/>
                <w:lang w:eastAsia="ko-KR"/>
              </w:rPr>
              <w:t xml:space="preserve">Scenario 1, </w:t>
            </w:r>
            <w:r>
              <w:rPr>
                <w:color w:val="C00000"/>
                <w:sz w:val="18"/>
                <w:lang w:eastAsia="ko-KR"/>
              </w:rPr>
              <w:br/>
            </w:r>
            <w:r w:rsidRPr="00F5618A">
              <w:rPr>
                <w:color w:val="C00000"/>
                <w:sz w:val="18"/>
                <w:lang w:eastAsia="ko-KR"/>
              </w:rPr>
              <w:t>corr. 0.50</w:t>
            </w:r>
          </w:p>
        </w:tc>
        <w:tc>
          <w:tcPr>
            <w:tcW w:w="1052" w:type="dxa"/>
          </w:tcPr>
          <w:p w14:paraId="6D4CA607" w14:textId="166475F9" w:rsidR="00A94412" w:rsidRPr="00F5618A" w:rsidRDefault="00A94412" w:rsidP="00E27A44">
            <w:pPr>
              <w:pStyle w:val="TableStyle"/>
              <w:keepNext/>
              <w:jc w:val="center"/>
              <w:rPr>
                <w:color w:val="C00000"/>
                <w:sz w:val="18"/>
                <w:lang w:eastAsia="ko-KR"/>
              </w:rPr>
            </w:pPr>
            <w:r>
              <w:rPr>
                <w:color w:val="C00000"/>
                <w:sz w:val="18"/>
                <w:lang w:eastAsia="ko-KR"/>
              </w:rPr>
              <w:t>1.1</w:t>
            </w:r>
          </w:p>
        </w:tc>
        <w:tc>
          <w:tcPr>
            <w:tcW w:w="1052" w:type="dxa"/>
          </w:tcPr>
          <w:p w14:paraId="37FE55F7" w14:textId="20892018" w:rsidR="00A94412" w:rsidRPr="00F5618A" w:rsidRDefault="00A94412" w:rsidP="00E27A44">
            <w:pPr>
              <w:pStyle w:val="TableStyle"/>
              <w:keepNext/>
              <w:jc w:val="center"/>
              <w:rPr>
                <w:color w:val="C00000"/>
                <w:sz w:val="18"/>
                <w:lang w:eastAsia="ko-KR"/>
              </w:rPr>
            </w:pPr>
            <w:r>
              <w:rPr>
                <w:color w:val="C00000"/>
                <w:sz w:val="18"/>
                <w:lang w:eastAsia="ko-KR"/>
              </w:rPr>
              <w:t>1.1</w:t>
            </w:r>
          </w:p>
        </w:tc>
        <w:tc>
          <w:tcPr>
            <w:tcW w:w="1099" w:type="dxa"/>
          </w:tcPr>
          <w:p w14:paraId="3334BBF3" w14:textId="47A0FD6E" w:rsidR="00A94412" w:rsidRPr="00F5618A" w:rsidRDefault="00A94412" w:rsidP="00E27A44">
            <w:pPr>
              <w:pStyle w:val="TableStyle"/>
              <w:keepNext/>
              <w:jc w:val="center"/>
              <w:rPr>
                <w:color w:val="C00000"/>
                <w:sz w:val="18"/>
                <w:lang w:eastAsia="ko-KR"/>
              </w:rPr>
            </w:pPr>
            <w:r>
              <w:rPr>
                <w:color w:val="C00000"/>
                <w:sz w:val="18"/>
                <w:lang w:eastAsia="ko-KR"/>
              </w:rPr>
              <w:t>1.1</w:t>
            </w:r>
          </w:p>
        </w:tc>
      </w:tr>
      <w:tr w:rsidR="00A94412" w:rsidRPr="00F5618A" w14:paraId="2B8489FE" w14:textId="77777777" w:rsidTr="00EF1465">
        <w:trPr>
          <w:jc w:val="center"/>
        </w:trPr>
        <w:tc>
          <w:tcPr>
            <w:tcW w:w="916" w:type="dxa"/>
            <w:vMerge/>
          </w:tcPr>
          <w:p w14:paraId="0A53300F" w14:textId="77777777" w:rsidR="00A94412" w:rsidRPr="00F5618A" w:rsidRDefault="00A94412" w:rsidP="00E27A44">
            <w:pPr>
              <w:pStyle w:val="TableStyle"/>
              <w:keepNext/>
              <w:jc w:val="center"/>
              <w:rPr>
                <w:color w:val="C00000"/>
                <w:sz w:val="18"/>
                <w:lang w:eastAsia="ko-KR"/>
              </w:rPr>
            </w:pPr>
          </w:p>
        </w:tc>
        <w:tc>
          <w:tcPr>
            <w:tcW w:w="1251" w:type="dxa"/>
          </w:tcPr>
          <w:p w14:paraId="34675451" w14:textId="447D2B25" w:rsidR="00A94412" w:rsidRPr="00F5618A" w:rsidRDefault="00A94412" w:rsidP="00E27A44">
            <w:pPr>
              <w:pStyle w:val="TableStyle"/>
              <w:keepNext/>
              <w:jc w:val="center"/>
              <w:rPr>
                <w:color w:val="C00000"/>
                <w:sz w:val="18"/>
                <w:lang w:eastAsia="ko-KR"/>
              </w:rPr>
            </w:pPr>
            <w:r w:rsidRPr="00F5618A">
              <w:rPr>
                <w:color w:val="C00000"/>
                <w:sz w:val="18"/>
                <w:lang w:eastAsia="ko-KR"/>
              </w:rPr>
              <w:t xml:space="preserve">Scenario 2, </w:t>
            </w:r>
            <w:r>
              <w:rPr>
                <w:color w:val="C00000"/>
                <w:sz w:val="18"/>
                <w:lang w:eastAsia="ko-KR"/>
              </w:rPr>
              <w:br/>
            </w:r>
            <w:r w:rsidRPr="00F5618A">
              <w:rPr>
                <w:color w:val="C00000"/>
                <w:sz w:val="18"/>
                <w:lang w:eastAsia="ko-KR"/>
              </w:rPr>
              <w:t>corr. 0.50</w:t>
            </w:r>
          </w:p>
        </w:tc>
        <w:tc>
          <w:tcPr>
            <w:tcW w:w="1052" w:type="dxa"/>
          </w:tcPr>
          <w:p w14:paraId="43F3C3B9" w14:textId="270E823D" w:rsidR="00A94412" w:rsidRPr="00F5618A" w:rsidRDefault="00A94412" w:rsidP="00E27A44">
            <w:pPr>
              <w:pStyle w:val="TableStyle"/>
              <w:keepNext/>
              <w:jc w:val="center"/>
              <w:rPr>
                <w:color w:val="C00000"/>
                <w:sz w:val="18"/>
                <w:lang w:eastAsia="ko-KR"/>
              </w:rPr>
            </w:pPr>
            <w:r>
              <w:rPr>
                <w:color w:val="C00000"/>
                <w:sz w:val="18"/>
                <w:lang w:eastAsia="ko-KR"/>
              </w:rPr>
              <w:t>1.2</w:t>
            </w:r>
          </w:p>
        </w:tc>
        <w:tc>
          <w:tcPr>
            <w:tcW w:w="1052" w:type="dxa"/>
          </w:tcPr>
          <w:p w14:paraId="7B1A7FFA" w14:textId="06272E18" w:rsidR="00A94412" w:rsidRPr="00F5618A" w:rsidRDefault="00A94412" w:rsidP="00E27A44">
            <w:pPr>
              <w:pStyle w:val="TableStyle"/>
              <w:keepNext/>
              <w:jc w:val="center"/>
              <w:rPr>
                <w:color w:val="C00000"/>
                <w:sz w:val="18"/>
                <w:lang w:eastAsia="ko-KR"/>
              </w:rPr>
            </w:pPr>
            <w:r>
              <w:rPr>
                <w:color w:val="C00000"/>
                <w:sz w:val="18"/>
                <w:lang w:eastAsia="ko-KR"/>
              </w:rPr>
              <w:t>1.2</w:t>
            </w:r>
          </w:p>
        </w:tc>
        <w:tc>
          <w:tcPr>
            <w:tcW w:w="1099" w:type="dxa"/>
          </w:tcPr>
          <w:p w14:paraId="42ACA599" w14:textId="28200CFC" w:rsidR="00A94412" w:rsidRPr="00F5618A" w:rsidRDefault="00A94412" w:rsidP="00E27A44">
            <w:pPr>
              <w:pStyle w:val="TableStyle"/>
              <w:keepNext/>
              <w:jc w:val="center"/>
              <w:rPr>
                <w:color w:val="C00000"/>
                <w:sz w:val="18"/>
                <w:lang w:eastAsia="ko-KR"/>
              </w:rPr>
            </w:pPr>
            <w:r>
              <w:rPr>
                <w:color w:val="C00000"/>
                <w:sz w:val="18"/>
                <w:lang w:eastAsia="ko-KR"/>
              </w:rPr>
              <w:t>1.2</w:t>
            </w:r>
          </w:p>
        </w:tc>
      </w:tr>
      <w:tr w:rsidR="00A94412" w:rsidRPr="00F5618A" w14:paraId="439D46FC" w14:textId="77777777" w:rsidTr="00EF1465">
        <w:trPr>
          <w:jc w:val="center"/>
        </w:trPr>
        <w:tc>
          <w:tcPr>
            <w:tcW w:w="916" w:type="dxa"/>
            <w:vMerge/>
          </w:tcPr>
          <w:p w14:paraId="16AE9A36" w14:textId="77777777" w:rsidR="00A94412" w:rsidRPr="00F5618A" w:rsidRDefault="00A94412" w:rsidP="00E27A44">
            <w:pPr>
              <w:pStyle w:val="TableStyle"/>
              <w:keepNext/>
              <w:jc w:val="center"/>
              <w:rPr>
                <w:color w:val="C00000"/>
                <w:sz w:val="18"/>
                <w:lang w:eastAsia="ko-KR"/>
              </w:rPr>
            </w:pPr>
          </w:p>
        </w:tc>
        <w:tc>
          <w:tcPr>
            <w:tcW w:w="1251" w:type="dxa"/>
          </w:tcPr>
          <w:p w14:paraId="435EC14A" w14:textId="10ECF1B4" w:rsidR="00A94412" w:rsidRPr="00F5618A" w:rsidRDefault="00A94412" w:rsidP="00E27A44">
            <w:pPr>
              <w:pStyle w:val="TableStyle"/>
              <w:keepNext/>
              <w:jc w:val="center"/>
              <w:rPr>
                <w:color w:val="C00000"/>
                <w:sz w:val="18"/>
                <w:lang w:eastAsia="ko-KR"/>
              </w:rPr>
            </w:pPr>
            <w:r w:rsidRPr="00F5618A">
              <w:rPr>
                <w:color w:val="C00000"/>
                <w:sz w:val="18"/>
                <w:lang w:eastAsia="ko-KR"/>
              </w:rPr>
              <w:t xml:space="preserve">Scenario 1, </w:t>
            </w:r>
            <w:r>
              <w:rPr>
                <w:color w:val="C00000"/>
                <w:sz w:val="18"/>
                <w:lang w:eastAsia="ko-KR"/>
              </w:rPr>
              <w:br/>
            </w:r>
            <w:r w:rsidRPr="00F5618A">
              <w:rPr>
                <w:color w:val="C00000"/>
                <w:sz w:val="18"/>
                <w:lang w:eastAsia="ko-KR"/>
              </w:rPr>
              <w:t>corr. 0.75</w:t>
            </w:r>
          </w:p>
        </w:tc>
        <w:tc>
          <w:tcPr>
            <w:tcW w:w="1052" w:type="dxa"/>
          </w:tcPr>
          <w:p w14:paraId="4E5AB020" w14:textId="72A71B26" w:rsidR="00A94412" w:rsidRPr="00F5618A" w:rsidRDefault="00A94412" w:rsidP="00E27A44">
            <w:pPr>
              <w:pStyle w:val="TableStyle"/>
              <w:keepNext/>
              <w:jc w:val="center"/>
              <w:rPr>
                <w:color w:val="C00000"/>
                <w:sz w:val="18"/>
                <w:lang w:eastAsia="ko-KR"/>
              </w:rPr>
            </w:pPr>
            <w:r>
              <w:rPr>
                <w:color w:val="C00000"/>
                <w:sz w:val="18"/>
                <w:lang w:eastAsia="ko-KR"/>
              </w:rPr>
              <w:t>1.2</w:t>
            </w:r>
          </w:p>
        </w:tc>
        <w:tc>
          <w:tcPr>
            <w:tcW w:w="1052" w:type="dxa"/>
          </w:tcPr>
          <w:p w14:paraId="252A0C26" w14:textId="709EF736" w:rsidR="00A94412" w:rsidRPr="00F5618A" w:rsidRDefault="00A94412" w:rsidP="00E27A44">
            <w:pPr>
              <w:pStyle w:val="TableStyle"/>
              <w:keepNext/>
              <w:jc w:val="center"/>
              <w:rPr>
                <w:color w:val="C00000"/>
                <w:sz w:val="18"/>
                <w:lang w:eastAsia="ko-KR"/>
              </w:rPr>
            </w:pPr>
            <w:r>
              <w:rPr>
                <w:color w:val="C00000"/>
                <w:sz w:val="18"/>
                <w:lang w:eastAsia="ko-KR"/>
              </w:rPr>
              <w:t>1.2</w:t>
            </w:r>
          </w:p>
        </w:tc>
        <w:tc>
          <w:tcPr>
            <w:tcW w:w="1099" w:type="dxa"/>
          </w:tcPr>
          <w:p w14:paraId="5920E698" w14:textId="1D7EC064" w:rsidR="00A94412" w:rsidRPr="00F5618A" w:rsidRDefault="00A94412" w:rsidP="00E27A44">
            <w:pPr>
              <w:pStyle w:val="TableStyle"/>
              <w:keepNext/>
              <w:jc w:val="center"/>
              <w:rPr>
                <w:color w:val="C00000"/>
                <w:sz w:val="18"/>
                <w:lang w:eastAsia="ko-KR"/>
              </w:rPr>
            </w:pPr>
            <w:r>
              <w:rPr>
                <w:color w:val="C00000"/>
                <w:sz w:val="18"/>
                <w:lang w:eastAsia="ko-KR"/>
              </w:rPr>
              <w:t>1.2</w:t>
            </w:r>
          </w:p>
        </w:tc>
      </w:tr>
      <w:tr w:rsidR="00A94412" w:rsidRPr="00F5618A" w14:paraId="02795EB5" w14:textId="77777777" w:rsidTr="00EF1465">
        <w:trPr>
          <w:jc w:val="center"/>
        </w:trPr>
        <w:tc>
          <w:tcPr>
            <w:tcW w:w="916" w:type="dxa"/>
            <w:vMerge/>
          </w:tcPr>
          <w:p w14:paraId="03B9083E" w14:textId="77777777" w:rsidR="00A94412" w:rsidRPr="00F5618A" w:rsidRDefault="00A94412" w:rsidP="007965AD">
            <w:pPr>
              <w:pStyle w:val="TableStyle"/>
              <w:jc w:val="center"/>
              <w:rPr>
                <w:color w:val="C00000"/>
                <w:sz w:val="18"/>
                <w:lang w:eastAsia="ko-KR"/>
              </w:rPr>
            </w:pPr>
          </w:p>
        </w:tc>
        <w:tc>
          <w:tcPr>
            <w:tcW w:w="1251" w:type="dxa"/>
          </w:tcPr>
          <w:p w14:paraId="6C7DEC11" w14:textId="6D012FE6" w:rsidR="00A94412" w:rsidRPr="00F5618A" w:rsidRDefault="00A94412" w:rsidP="007965AD">
            <w:pPr>
              <w:pStyle w:val="TableStyle"/>
              <w:jc w:val="center"/>
              <w:rPr>
                <w:color w:val="C00000"/>
                <w:sz w:val="18"/>
                <w:lang w:eastAsia="ko-KR"/>
              </w:rPr>
            </w:pPr>
            <w:r w:rsidRPr="00F5618A">
              <w:rPr>
                <w:color w:val="C00000"/>
                <w:sz w:val="18"/>
                <w:lang w:eastAsia="ko-KR"/>
              </w:rPr>
              <w:t xml:space="preserve">Scenario 2, </w:t>
            </w:r>
            <w:r>
              <w:rPr>
                <w:color w:val="C00000"/>
                <w:sz w:val="18"/>
                <w:lang w:eastAsia="ko-KR"/>
              </w:rPr>
              <w:br/>
            </w:r>
            <w:r w:rsidRPr="00F5618A">
              <w:rPr>
                <w:color w:val="C00000"/>
                <w:sz w:val="18"/>
                <w:lang w:eastAsia="ko-KR"/>
              </w:rPr>
              <w:t>corr. 0.75</w:t>
            </w:r>
          </w:p>
        </w:tc>
        <w:tc>
          <w:tcPr>
            <w:tcW w:w="1052" w:type="dxa"/>
          </w:tcPr>
          <w:p w14:paraId="56E216A5" w14:textId="0FC97B77" w:rsidR="00A94412" w:rsidRPr="00F5618A" w:rsidRDefault="00A94412" w:rsidP="007965AD">
            <w:pPr>
              <w:pStyle w:val="TableStyle"/>
              <w:jc w:val="center"/>
              <w:rPr>
                <w:color w:val="C00000"/>
                <w:sz w:val="18"/>
                <w:lang w:eastAsia="ko-KR"/>
              </w:rPr>
            </w:pPr>
            <w:r>
              <w:rPr>
                <w:color w:val="C00000"/>
                <w:sz w:val="18"/>
                <w:lang w:eastAsia="ko-KR"/>
              </w:rPr>
              <w:t>1.4</w:t>
            </w:r>
          </w:p>
        </w:tc>
        <w:tc>
          <w:tcPr>
            <w:tcW w:w="1052" w:type="dxa"/>
          </w:tcPr>
          <w:p w14:paraId="35D63533" w14:textId="22A773DA" w:rsidR="00A94412" w:rsidRPr="00F5618A" w:rsidRDefault="00A94412" w:rsidP="007965AD">
            <w:pPr>
              <w:pStyle w:val="TableStyle"/>
              <w:jc w:val="center"/>
              <w:rPr>
                <w:color w:val="C00000"/>
                <w:sz w:val="18"/>
                <w:lang w:eastAsia="ko-KR"/>
              </w:rPr>
            </w:pPr>
            <w:r>
              <w:rPr>
                <w:color w:val="C00000"/>
                <w:sz w:val="18"/>
                <w:lang w:eastAsia="ko-KR"/>
              </w:rPr>
              <w:t>1.4</w:t>
            </w:r>
          </w:p>
        </w:tc>
        <w:tc>
          <w:tcPr>
            <w:tcW w:w="1099" w:type="dxa"/>
          </w:tcPr>
          <w:p w14:paraId="75C3A417" w14:textId="0D143C87" w:rsidR="00A94412" w:rsidRPr="00F5618A" w:rsidRDefault="00A94412" w:rsidP="007965AD">
            <w:pPr>
              <w:pStyle w:val="TableStyle"/>
              <w:jc w:val="center"/>
              <w:rPr>
                <w:color w:val="C00000"/>
                <w:sz w:val="18"/>
                <w:lang w:eastAsia="ko-KR"/>
              </w:rPr>
            </w:pPr>
            <w:r>
              <w:rPr>
                <w:color w:val="C00000"/>
                <w:sz w:val="18"/>
                <w:lang w:eastAsia="ko-KR"/>
              </w:rPr>
              <w:t>1.4</w:t>
            </w:r>
          </w:p>
        </w:tc>
      </w:tr>
    </w:tbl>
    <w:p w14:paraId="52BE3A92" w14:textId="77777777" w:rsidR="00A04296" w:rsidRDefault="00A04296" w:rsidP="00BC4CF8">
      <w:pPr>
        <w:pStyle w:val="BodyText"/>
        <w:rPr>
          <w:lang w:eastAsia="ko-KR"/>
        </w:rPr>
      </w:pPr>
    </w:p>
    <w:p w14:paraId="04458F12" w14:textId="4F77C74E" w:rsidR="00E5412D" w:rsidRPr="006459EC" w:rsidRDefault="00B96463" w:rsidP="00BC4CF8">
      <w:pPr>
        <w:pStyle w:val="BodyText"/>
        <w:rPr>
          <w:color w:val="C00000"/>
          <w:lang w:eastAsia="ko-KR"/>
        </w:rPr>
      </w:pPr>
      <w:r>
        <w:rPr>
          <w:color w:val="C00000"/>
          <w:lang w:eastAsia="ko-KR"/>
        </w:rPr>
        <w:t>As can be seen, there is no impact on the resource utilization</w:t>
      </w:r>
      <w:r w:rsidR="00A94412">
        <w:rPr>
          <w:color w:val="C00000"/>
          <w:lang w:eastAsia="ko-KR"/>
        </w:rPr>
        <w:t xml:space="preserve"> this is also applicable for the failed system access attempt rate</w:t>
      </w:r>
      <w:r>
        <w:rPr>
          <w:color w:val="C00000"/>
          <w:lang w:eastAsia="ko-KR"/>
        </w:rPr>
        <w:t xml:space="preserve">. </w:t>
      </w:r>
      <w:r w:rsidR="00A94412">
        <w:rPr>
          <w:color w:val="C00000"/>
          <w:lang w:eastAsia="ko-KR"/>
        </w:rPr>
        <w:t xml:space="preserve">This effect is explained by the fact that even if CIoT users are experiencing a building penetration loss, they will transmit using maximum output power, and the interfering legacy users will typically be down-regulated in power, </w:t>
      </w:r>
      <w:r w:rsidR="00A94412">
        <w:rPr>
          <w:color w:val="C00000"/>
          <w:lang w:eastAsia="ko-KR"/>
        </w:rPr>
        <w:lastRenderedPageBreak/>
        <w:t>minimizing impact to CIoT (even if not subject to additional building penetration loss).</w:t>
      </w:r>
      <w:r w:rsidR="00580C7B">
        <w:rPr>
          <w:color w:val="C00000"/>
          <w:lang w:eastAsia="ko-KR"/>
        </w:rPr>
        <w:t xml:space="preserve"> A more aggressive assumption on </w:t>
      </w:r>
      <w:r w:rsidR="00690E50">
        <w:rPr>
          <w:color w:val="C00000"/>
          <w:lang w:eastAsia="ko-KR"/>
        </w:rPr>
        <w:t xml:space="preserve">output </w:t>
      </w:r>
      <w:r w:rsidR="00580C7B">
        <w:rPr>
          <w:color w:val="C00000"/>
          <w:lang w:eastAsia="ko-KR"/>
        </w:rPr>
        <w:t>power for legacy users is left FFS.</w:t>
      </w:r>
    </w:p>
    <w:p w14:paraId="10051F9D" w14:textId="053D8863" w:rsidR="007D1D9D" w:rsidRDefault="007D1D9D" w:rsidP="007D1D9D">
      <w:pPr>
        <w:pStyle w:val="Heading3"/>
      </w:pPr>
      <w:bookmarkStart w:id="11" w:name="_Ref419747745"/>
      <w:r>
        <w:t xml:space="preserve">Impact </w:t>
      </w:r>
      <w:r w:rsidR="00FD35C6">
        <w:t xml:space="preserve">of </w:t>
      </w:r>
      <w:r>
        <w:t>number of coverage classes on EC-RACH</w:t>
      </w:r>
      <w:bookmarkEnd w:id="11"/>
    </w:p>
    <w:p w14:paraId="2F9A8382" w14:textId="12EA9607" w:rsidR="007D1D9D" w:rsidRDefault="008B0D6B" w:rsidP="007D1D9D">
      <w:pPr>
        <w:pStyle w:val="BodyText"/>
        <w:rPr>
          <w:color w:val="C00000"/>
          <w:lang w:eastAsia="ko-KR"/>
        </w:rPr>
      </w:pPr>
      <w:r w:rsidRPr="003F7BF1">
        <w:rPr>
          <w:color w:val="C00000"/>
          <w:lang w:eastAsia="ko-KR"/>
        </w:rPr>
        <w:t>The number of coverage classes for EC-RACH in EC-GSM has so far been assumed to be six</w:t>
      </w:r>
      <w:r w:rsidR="003F7BF1" w:rsidRPr="003F7BF1">
        <w:rPr>
          <w:color w:val="C00000"/>
          <w:lang w:eastAsia="ko-KR"/>
        </w:rPr>
        <w:t xml:space="preserve">, see </w:t>
      </w:r>
      <w:r w:rsidR="009374FA">
        <w:rPr>
          <w:color w:val="C00000"/>
          <w:lang w:eastAsia="ko-KR"/>
        </w:rPr>
        <w:fldChar w:fldCharType="begin"/>
      </w:r>
      <w:r w:rsidR="009374FA">
        <w:rPr>
          <w:color w:val="C00000"/>
          <w:lang w:eastAsia="ko-KR"/>
        </w:rPr>
        <w:instrText xml:space="preserve"> REF _Ref416774733 \r \h </w:instrText>
      </w:r>
      <w:r w:rsidR="009374FA">
        <w:rPr>
          <w:color w:val="C00000"/>
          <w:lang w:eastAsia="ko-KR"/>
        </w:rPr>
      </w:r>
      <w:r w:rsidR="009374FA">
        <w:rPr>
          <w:color w:val="C00000"/>
          <w:lang w:eastAsia="ko-KR"/>
        </w:rPr>
        <w:fldChar w:fldCharType="separate"/>
      </w:r>
      <w:r w:rsidR="00884F27">
        <w:rPr>
          <w:color w:val="C00000"/>
          <w:lang w:eastAsia="ko-KR"/>
        </w:rPr>
        <w:t>[2]</w:t>
      </w:r>
      <w:r w:rsidR="009374FA">
        <w:rPr>
          <w:color w:val="C00000"/>
          <w:lang w:eastAsia="ko-KR"/>
        </w:rPr>
        <w:fldChar w:fldCharType="end"/>
      </w:r>
      <w:r w:rsidRPr="003F7BF1">
        <w:rPr>
          <w:color w:val="C00000"/>
          <w:lang w:eastAsia="ko-KR"/>
        </w:rPr>
        <w:t>.</w:t>
      </w:r>
      <w:r w:rsidR="003F7BF1">
        <w:rPr>
          <w:color w:val="C00000"/>
          <w:lang w:eastAsia="ko-KR"/>
        </w:rPr>
        <w:t xml:space="preserve"> Using less coverage classes would reduce the payload space in the access request, </w:t>
      </w:r>
      <w:r w:rsidR="00FD35C6">
        <w:rPr>
          <w:color w:val="C00000"/>
          <w:lang w:eastAsia="ko-KR"/>
        </w:rPr>
        <w:t xml:space="preserve">and </w:t>
      </w:r>
      <w:r w:rsidR="003F7BF1">
        <w:rPr>
          <w:color w:val="C00000"/>
          <w:lang w:eastAsia="ko-KR"/>
        </w:rPr>
        <w:t xml:space="preserve">reduce the number of training sequences needed on the EC-RACH, lowering the complexity of the BTS. </w:t>
      </w:r>
    </w:p>
    <w:p w14:paraId="19112F22" w14:textId="19F035AC" w:rsidR="00FD35C6" w:rsidRPr="001C1E7F" w:rsidRDefault="00FD35C6" w:rsidP="007D1D9D">
      <w:pPr>
        <w:pStyle w:val="BodyText"/>
        <w:rPr>
          <w:color w:val="C00000"/>
          <w:lang w:eastAsia="ko-KR"/>
        </w:rPr>
      </w:pPr>
      <w:r>
        <w:rPr>
          <w:color w:val="C00000"/>
          <w:lang w:eastAsia="ko-KR"/>
        </w:rPr>
        <w:t xml:space="preserve">The impact of delay </w:t>
      </w:r>
      <w:r w:rsidR="00A23062">
        <w:rPr>
          <w:color w:val="C00000"/>
          <w:lang w:eastAsia="ko-KR"/>
        </w:rPr>
        <w:t xml:space="preserve">by going from six to three coverage classes is </w:t>
      </w:r>
      <w:r>
        <w:rPr>
          <w:color w:val="C00000"/>
          <w:lang w:eastAsia="ko-KR"/>
        </w:rPr>
        <w:t xml:space="preserve">shown </w:t>
      </w:r>
      <w:r w:rsidRPr="001C1E7F">
        <w:rPr>
          <w:color w:val="C00000"/>
          <w:lang w:eastAsia="ko-KR"/>
        </w:rPr>
        <w:t xml:space="preserve">in </w:t>
      </w:r>
      <w:r w:rsidRPr="001C1E7F">
        <w:rPr>
          <w:color w:val="C00000"/>
          <w:lang w:eastAsia="ko-KR"/>
        </w:rPr>
        <w:fldChar w:fldCharType="begin"/>
      </w:r>
      <w:r w:rsidRPr="001C1E7F">
        <w:rPr>
          <w:color w:val="C00000"/>
          <w:lang w:eastAsia="ko-KR"/>
        </w:rPr>
        <w:instrText xml:space="preserve"> REF _Ref419750762 \h </w:instrText>
      </w:r>
      <w:r w:rsidRPr="001C1E7F">
        <w:rPr>
          <w:color w:val="C00000"/>
          <w:lang w:eastAsia="ko-KR"/>
        </w:rPr>
      </w:r>
      <w:r w:rsidRPr="001C1E7F">
        <w:rPr>
          <w:color w:val="C00000"/>
          <w:lang w:eastAsia="ko-KR"/>
        </w:rPr>
        <w:fldChar w:fldCharType="separate"/>
      </w:r>
      <w:r w:rsidR="00884F27" w:rsidRPr="00E27A44">
        <w:rPr>
          <w:color w:val="C00000"/>
        </w:rPr>
        <w:t xml:space="preserve">Figure </w:t>
      </w:r>
      <w:r w:rsidR="00884F27" w:rsidRPr="00E27A44">
        <w:rPr>
          <w:noProof/>
          <w:color w:val="C00000"/>
        </w:rPr>
        <w:t>4</w:t>
      </w:r>
      <w:r w:rsidRPr="001C1E7F">
        <w:rPr>
          <w:color w:val="C00000"/>
          <w:lang w:eastAsia="ko-KR"/>
        </w:rPr>
        <w:fldChar w:fldCharType="end"/>
      </w:r>
      <w:r w:rsidRPr="001C1E7F">
        <w:rPr>
          <w:color w:val="C00000"/>
          <w:lang w:eastAsia="ko-KR"/>
        </w:rPr>
        <w:t>.</w:t>
      </w:r>
    </w:p>
    <w:p w14:paraId="479833EE" w14:textId="5774FC28" w:rsidR="00FD35C6" w:rsidRDefault="0056672E" w:rsidP="00E27A44">
      <w:pPr>
        <w:pStyle w:val="BodyText"/>
        <w:jc w:val="center"/>
        <w:rPr>
          <w:color w:val="C00000"/>
          <w:lang w:eastAsia="ko-KR"/>
        </w:rPr>
      </w:pPr>
      <w:r>
        <w:rPr>
          <w:noProof/>
          <w:color w:val="C00000"/>
        </w:rPr>
        <w:drawing>
          <wp:inline distT="0" distB="0" distL="0" distR="0" wp14:anchorId="3DFA6A97" wp14:editId="31074F08">
            <wp:extent cx="4819650" cy="3211934"/>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6_Delay_dist_diff_CC.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18484" cy="3211157"/>
                    </a:xfrm>
                    <a:prstGeom prst="rect">
                      <a:avLst/>
                    </a:prstGeom>
                  </pic:spPr>
                </pic:pic>
              </a:graphicData>
            </a:graphic>
          </wp:inline>
        </w:drawing>
      </w:r>
    </w:p>
    <w:p w14:paraId="4349FA1A" w14:textId="2330C454" w:rsidR="00FD35C6" w:rsidRPr="001C1E7F" w:rsidRDefault="00FD35C6" w:rsidP="00E27A44">
      <w:pPr>
        <w:pStyle w:val="Caption"/>
        <w:rPr>
          <w:color w:val="C00000"/>
          <w:lang w:eastAsia="ko-KR"/>
        </w:rPr>
      </w:pPr>
      <w:bookmarkStart w:id="12" w:name="_Ref419750762"/>
      <w:proofErr w:type="gramStart"/>
      <w:r w:rsidRPr="00E27A44">
        <w:rPr>
          <w:color w:val="C00000"/>
        </w:rPr>
        <w:t xml:space="preserve">Figure </w:t>
      </w:r>
      <w:r w:rsidRPr="00E27A44">
        <w:rPr>
          <w:color w:val="C00000"/>
        </w:rPr>
        <w:fldChar w:fldCharType="begin"/>
      </w:r>
      <w:r w:rsidRPr="00E27A44">
        <w:rPr>
          <w:color w:val="C00000"/>
        </w:rPr>
        <w:instrText xml:space="preserve"> SEQ Figure \* ARABIC </w:instrText>
      </w:r>
      <w:r w:rsidRPr="00E27A44">
        <w:rPr>
          <w:color w:val="C00000"/>
        </w:rPr>
        <w:fldChar w:fldCharType="separate"/>
      </w:r>
      <w:r w:rsidR="00884F27" w:rsidRPr="00E27A44">
        <w:rPr>
          <w:noProof/>
          <w:color w:val="C00000"/>
        </w:rPr>
        <w:t>4</w:t>
      </w:r>
      <w:r w:rsidRPr="00E27A44">
        <w:rPr>
          <w:color w:val="C00000"/>
        </w:rPr>
        <w:fldChar w:fldCharType="end"/>
      </w:r>
      <w:bookmarkEnd w:id="12"/>
      <w:r w:rsidRPr="00E27A44">
        <w:rPr>
          <w:color w:val="C00000"/>
        </w:rPr>
        <w:t>.</w:t>
      </w:r>
      <w:proofErr w:type="gramEnd"/>
      <w:r w:rsidRPr="00E27A44">
        <w:rPr>
          <w:color w:val="C00000"/>
        </w:rPr>
        <w:t xml:space="preserve"> EC-RACH, delay CDF.</w:t>
      </w:r>
    </w:p>
    <w:p w14:paraId="1B65BADE" w14:textId="6B70BD47" w:rsidR="00A23062" w:rsidRDefault="00A23062" w:rsidP="007D1D9D">
      <w:pPr>
        <w:pStyle w:val="BodyText"/>
        <w:rPr>
          <w:color w:val="C00000"/>
          <w:lang w:eastAsia="ko-KR"/>
        </w:rPr>
      </w:pPr>
      <w:r>
        <w:rPr>
          <w:color w:val="C00000"/>
          <w:lang w:eastAsia="ko-KR"/>
        </w:rPr>
        <w:t>It can be seen that there is no big difference in the two different assumptions from a delay point of view.</w:t>
      </w:r>
      <w:r w:rsidR="004A3D8C">
        <w:rPr>
          <w:color w:val="C00000"/>
          <w:lang w:eastAsia="ko-KR"/>
        </w:rPr>
        <w:t xml:space="preserve"> Using a higher coverage class than needed, would improve block error rate performance (unless it causes too much interference), but increase the transmission per RACH request. The total effect is seen not to have an impact on the system.</w:t>
      </w:r>
    </w:p>
    <w:p w14:paraId="70E73AF4" w14:textId="71097A00" w:rsidR="006B2B39" w:rsidRDefault="006B2B39" w:rsidP="007D1D9D">
      <w:pPr>
        <w:pStyle w:val="BodyText"/>
        <w:rPr>
          <w:color w:val="C00000"/>
          <w:lang w:eastAsia="ko-KR"/>
        </w:rPr>
      </w:pPr>
      <w:r>
        <w:rPr>
          <w:color w:val="C00000"/>
          <w:lang w:eastAsia="ko-KR"/>
        </w:rPr>
        <w:t xml:space="preserve">In </w:t>
      </w:r>
      <w:r>
        <w:rPr>
          <w:color w:val="C00000"/>
          <w:lang w:eastAsia="ko-KR"/>
        </w:rPr>
        <w:fldChar w:fldCharType="begin"/>
      </w:r>
      <w:r>
        <w:rPr>
          <w:color w:val="C00000"/>
          <w:lang w:eastAsia="ko-KR"/>
        </w:rPr>
        <w:instrText xml:space="preserve"> REF _Ref419460262 \h </w:instrText>
      </w:r>
      <w:r>
        <w:rPr>
          <w:color w:val="C00000"/>
          <w:lang w:eastAsia="ko-KR"/>
        </w:rPr>
      </w:r>
      <w:r>
        <w:rPr>
          <w:color w:val="C00000"/>
          <w:lang w:eastAsia="ko-KR"/>
        </w:rPr>
        <w:fldChar w:fldCharType="separate"/>
      </w:r>
      <w:r w:rsidR="00884F27" w:rsidRPr="003F7BF1">
        <w:rPr>
          <w:color w:val="C00000"/>
        </w:rPr>
        <w:t xml:space="preserve">Table </w:t>
      </w:r>
      <w:r w:rsidR="00884F27">
        <w:rPr>
          <w:noProof/>
          <w:color w:val="C00000"/>
        </w:rPr>
        <w:t>5</w:t>
      </w:r>
      <w:r>
        <w:rPr>
          <w:color w:val="C00000"/>
          <w:lang w:eastAsia="ko-KR"/>
        </w:rPr>
        <w:fldChar w:fldCharType="end"/>
      </w:r>
      <w:r>
        <w:rPr>
          <w:color w:val="C00000"/>
          <w:lang w:eastAsia="ko-KR"/>
        </w:rPr>
        <w:t xml:space="preserve"> results are shown comparing the use of six coverage classes with reducing it to three coverage classes. </w:t>
      </w:r>
    </w:p>
    <w:p w14:paraId="2823A537" w14:textId="2D039B6B" w:rsidR="003F7BF1" w:rsidRDefault="006B2B39" w:rsidP="007D1D9D">
      <w:pPr>
        <w:pStyle w:val="BodyText"/>
        <w:rPr>
          <w:color w:val="C00000"/>
          <w:lang w:eastAsia="ko-KR"/>
        </w:rPr>
      </w:pPr>
      <w:r>
        <w:rPr>
          <w:color w:val="C00000"/>
          <w:lang w:eastAsia="ko-KR"/>
        </w:rPr>
        <w:t>The six coverage classes currently proposed include using a single transmission for users in normal coverage, to using 32 blind transmissions in total for users in worst coverage. An increase in coverage class means a doubling of the number of blind transmissions.</w:t>
      </w:r>
    </w:p>
    <w:p w14:paraId="79F4523B" w14:textId="5921BAF4" w:rsidR="006B2B39" w:rsidRDefault="006B2B39" w:rsidP="007D1D9D">
      <w:pPr>
        <w:pStyle w:val="BodyText"/>
        <w:rPr>
          <w:color w:val="C00000"/>
          <w:lang w:eastAsia="ko-KR"/>
        </w:rPr>
      </w:pPr>
      <w:r>
        <w:rPr>
          <w:color w:val="C00000"/>
          <w:lang w:eastAsia="ko-KR"/>
        </w:rPr>
        <w:t>When using three coverage classes, the number of transmissions used for the coverage classes are assumed to be 1, 8 or 32.</w:t>
      </w:r>
    </w:p>
    <w:p w14:paraId="13CFB12D" w14:textId="1F6AC801" w:rsidR="003F7BF1" w:rsidRDefault="003F7BF1" w:rsidP="0087790A">
      <w:pPr>
        <w:pStyle w:val="Caption"/>
        <w:keepNext/>
        <w:rPr>
          <w:color w:val="C00000"/>
          <w:lang w:eastAsia="ko-KR"/>
        </w:rPr>
      </w:pPr>
      <w:bookmarkStart w:id="13" w:name="_Ref419460262"/>
      <w:proofErr w:type="gramStart"/>
      <w:r w:rsidRPr="003F7BF1">
        <w:rPr>
          <w:color w:val="C00000"/>
        </w:rPr>
        <w:lastRenderedPageBreak/>
        <w:t xml:space="preserve">Table </w:t>
      </w:r>
      <w:r w:rsidRPr="003F7BF1">
        <w:rPr>
          <w:color w:val="C00000"/>
        </w:rPr>
        <w:fldChar w:fldCharType="begin"/>
      </w:r>
      <w:r w:rsidRPr="003F7BF1">
        <w:rPr>
          <w:color w:val="C00000"/>
        </w:rPr>
        <w:instrText xml:space="preserve"> SEQ Table \* ARABIC </w:instrText>
      </w:r>
      <w:r w:rsidRPr="003F7BF1">
        <w:rPr>
          <w:color w:val="C00000"/>
        </w:rPr>
        <w:fldChar w:fldCharType="separate"/>
      </w:r>
      <w:r w:rsidR="00884F27">
        <w:rPr>
          <w:noProof/>
          <w:color w:val="C00000"/>
        </w:rPr>
        <w:t>5</w:t>
      </w:r>
      <w:r w:rsidRPr="003F7BF1">
        <w:rPr>
          <w:color w:val="C00000"/>
        </w:rPr>
        <w:fldChar w:fldCharType="end"/>
      </w:r>
      <w:bookmarkEnd w:id="13"/>
      <w:r w:rsidRPr="003F7BF1">
        <w:rPr>
          <w:color w:val="C00000"/>
        </w:rPr>
        <w:t>.</w:t>
      </w:r>
      <w:proofErr w:type="gramEnd"/>
      <w:r w:rsidRPr="003F7BF1">
        <w:rPr>
          <w:color w:val="C00000"/>
        </w:rPr>
        <w:t xml:space="preserve"> Average </w:t>
      </w:r>
      <w:r w:rsidRPr="00111561">
        <w:rPr>
          <w:color w:val="C00000"/>
        </w:rPr>
        <w:t xml:space="preserve">resource </w:t>
      </w:r>
      <w:r w:rsidR="00BB6447">
        <w:rPr>
          <w:color w:val="C00000"/>
        </w:rPr>
        <w:t xml:space="preserve">utilization </w:t>
      </w:r>
      <w:r w:rsidRPr="00111561">
        <w:rPr>
          <w:color w:val="C00000"/>
        </w:rPr>
        <w:t xml:space="preserve">/ </w:t>
      </w:r>
      <w:r w:rsidR="00BB6447">
        <w:rPr>
          <w:color w:val="C00000"/>
        </w:rPr>
        <w:t xml:space="preserve">system </w:t>
      </w:r>
      <w:r w:rsidRPr="00111561">
        <w:rPr>
          <w:color w:val="C00000"/>
        </w:rPr>
        <w:t>access</w:t>
      </w:r>
      <w:r>
        <w:rPr>
          <w:color w:val="C00000"/>
        </w:rPr>
        <w:t xml:space="preserve"> </w:t>
      </w:r>
      <w:r w:rsidR="00BB6447">
        <w:rPr>
          <w:color w:val="C00000"/>
        </w:rPr>
        <w:t xml:space="preserve">attempt </w:t>
      </w:r>
      <w:r>
        <w:rPr>
          <w:color w:val="C00000"/>
        </w:rPr>
        <w:t xml:space="preserve">– non-ideal cell selection, </w:t>
      </w:r>
      <w:r w:rsidR="006B2B39">
        <w:rPr>
          <w:color w:val="C00000"/>
        </w:rPr>
        <w:t>using different number of coverage classes (CC)</w:t>
      </w:r>
    </w:p>
    <w:tbl>
      <w:tblPr>
        <w:tblStyle w:val="TableGrid"/>
        <w:tblW w:w="8574" w:type="dxa"/>
        <w:jc w:val="center"/>
        <w:tblInd w:w="-176" w:type="dxa"/>
        <w:tblLook w:val="04A0" w:firstRow="1" w:lastRow="0" w:firstColumn="1" w:lastColumn="0" w:noHBand="0" w:noVBand="1"/>
      </w:tblPr>
      <w:tblGrid>
        <w:gridCol w:w="1113"/>
        <w:gridCol w:w="2153"/>
        <w:gridCol w:w="1434"/>
        <w:gridCol w:w="1332"/>
        <w:gridCol w:w="1351"/>
        <w:gridCol w:w="1191"/>
      </w:tblGrid>
      <w:tr w:rsidR="003F7BF1" w:rsidRPr="00F5618A" w14:paraId="73B2C866" w14:textId="77777777" w:rsidTr="007965AD">
        <w:trPr>
          <w:trHeight w:val="514"/>
          <w:jc w:val="center"/>
        </w:trPr>
        <w:tc>
          <w:tcPr>
            <w:tcW w:w="1113" w:type="dxa"/>
            <w:vMerge w:val="restart"/>
            <w:shd w:val="clear" w:color="auto" w:fill="B8CCE4" w:themeFill="accent1" w:themeFillTint="66"/>
          </w:tcPr>
          <w:p w14:paraId="6FF53DDD" w14:textId="77777777" w:rsidR="003F7BF1" w:rsidRPr="00F5618A" w:rsidRDefault="003F7BF1" w:rsidP="0087790A">
            <w:pPr>
              <w:pStyle w:val="TableStyle"/>
              <w:keepNext/>
              <w:jc w:val="center"/>
              <w:rPr>
                <w:b/>
                <w:color w:val="C00000"/>
                <w:sz w:val="18"/>
                <w:lang w:eastAsia="ko-KR"/>
              </w:rPr>
            </w:pPr>
            <w:r w:rsidRPr="00F5618A">
              <w:rPr>
                <w:b/>
                <w:color w:val="C00000"/>
                <w:sz w:val="18"/>
                <w:lang w:eastAsia="ko-KR"/>
              </w:rPr>
              <w:t xml:space="preserve">Output </w:t>
            </w:r>
            <w:r>
              <w:rPr>
                <w:b/>
                <w:color w:val="C00000"/>
                <w:sz w:val="18"/>
                <w:lang w:eastAsia="ko-KR"/>
              </w:rPr>
              <w:br/>
            </w:r>
            <w:r w:rsidRPr="00F5618A">
              <w:rPr>
                <w:b/>
                <w:color w:val="C00000"/>
                <w:sz w:val="18"/>
                <w:lang w:eastAsia="ko-KR"/>
              </w:rPr>
              <w:t xml:space="preserve">power </w:t>
            </w:r>
            <w:r w:rsidRPr="00F5618A">
              <w:rPr>
                <w:b/>
                <w:color w:val="C00000"/>
                <w:sz w:val="18"/>
                <w:lang w:eastAsia="ko-KR"/>
              </w:rPr>
              <w:br/>
              <w:t>[dBm]</w:t>
            </w:r>
          </w:p>
        </w:tc>
        <w:tc>
          <w:tcPr>
            <w:tcW w:w="2153" w:type="dxa"/>
            <w:vMerge w:val="restart"/>
            <w:shd w:val="clear" w:color="auto" w:fill="B8CCE4" w:themeFill="accent1" w:themeFillTint="66"/>
          </w:tcPr>
          <w:p w14:paraId="2E5327F2" w14:textId="77777777" w:rsidR="003F7BF1" w:rsidRPr="00F5618A" w:rsidRDefault="003F7BF1" w:rsidP="0087790A">
            <w:pPr>
              <w:pStyle w:val="TableStyle"/>
              <w:keepNext/>
              <w:jc w:val="center"/>
              <w:rPr>
                <w:b/>
                <w:color w:val="C00000"/>
                <w:sz w:val="18"/>
                <w:lang w:eastAsia="ko-KR"/>
              </w:rPr>
            </w:pPr>
            <w:r w:rsidRPr="00F5618A">
              <w:rPr>
                <w:b/>
                <w:color w:val="C00000"/>
                <w:sz w:val="18"/>
                <w:lang w:eastAsia="ko-KR"/>
              </w:rPr>
              <w:t>BPL</w:t>
            </w:r>
          </w:p>
        </w:tc>
        <w:tc>
          <w:tcPr>
            <w:tcW w:w="2766" w:type="dxa"/>
            <w:gridSpan w:val="2"/>
            <w:shd w:val="clear" w:color="auto" w:fill="B8CCE4" w:themeFill="accent1" w:themeFillTint="66"/>
          </w:tcPr>
          <w:p w14:paraId="47302E87" w14:textId="77777777" w:rsidR="003F7BF1" w:rsidRPr="00F5618A" w:rsidRDefault="003F7BF1" w:rsidP="0087790A">
            <w:pPr>
              <w:pStyle w:val="TableStyle"/>
              <w:keepNext/>
              <w:jc w:val="center"/>
              <w:rPr>
                <w:b/>
                <w:color w:val="C00000"/>
                <w:sz w:val="18"/>
                <w:lang w:eastAsia="ko-KR"/>
              </w:rPr>
            </w:pPr>
            <w:r w:rsidRPr="00F5618A">
              <w:rPr>
                <w:b/>
                <w:color w:val="C00000"/>
                <w:sz w:val="18"/>
                <w:lang w:eastAsia="ko-KR"/>
              </w:rPr>
              <w:t>Resource utilization</w:t>
            </w:r>
            <w:r w:rsidRPr="00F5618A">
              <w:rPr>
                <w:b/>
                <w:color w:val="C00000"/>
                <w:sz w:val="18"/>
                <w:lang w:eastAsia="ko-KR"/>
              </w:rPr>
              <w:br/>
              <w:t>[Av. # bursts]</w:t>
            </w:r>
          </w:p>
        </w:tc>
        <w:tc>
          <w:tcPr>
            <w:tcW w:w="2542" w:type="dxa"/>
            <w:gridSpan w:val="2"/>
            <w:shd w:val="clear" w:color="auto" w:fill="B8CCE4" w:themeFill="accent1" w:themeFillTint="66"/>
          </w:tcPr>
          <w:p w14:paraId="1E75D30D" w14:textId="49244189" w:rsidR="003F7BF1" w:rsidRPr="00F5618A" w:rsidRDefault="003F7BF1" w:rsidP="0087790A">
            <w:pPr>
              <w:pStyle w:val="TableStyle"/>
              <w:keepNext/>
              <w:jc w:val="center"/>
              <w:rPr>
                <w:b/>
                <w:color w:val="C00000"/>
                <w:sz w:val="18"/>
                <w:lang w:eastAsia="ko-KR"/>
              </w:rPr>
            </w:pPr>
            <w:r w:rsidRPr="00F5618A">
              <w:rPr>
                <w:b/>
                <w:color w:val="C00000"/>
                <w:sz w:val="18"/>
                <w:lang w:eastAsia="ko-KR"/>
              </w:rPr>
              <w:t xml:space="preserve">Failed </w:t>
            </w:r>
            <w:r w:rsidR="00B168C4">
              <w:rPr>
                <w:b/>
                <w:color w:val="C00000"/>
                <w:sz w:val="18"/>
                <w:lang w:eastAsia="ko-KR"/>
              </w:rPr>
              <w:t xml:space="preserve">system access </w:t>
            </w:r>
            <w:r w:rsidRPr="00F5618A">
              <w:rPr>
                <w:b/>
                <w:color w:val="C00000"/>
                <w:sz w:val="18"/>
                <w:lang w:eastAsia="ko-KR"/>
              </w:rPr>
              <w:t>attempts</w:t>
            </w:r>
          </w:p>
          <w:p w14:paraId="292E63AE" w14:textId="77777777" w:rsidR="003F7BF1" w:rsidRPr="00F5618A" w:rsidRDefault="003F7BF1" w:rsidP="0087790A">
            <w:pPr>
              <w:pStyle w:val="TableStyle"/>
              <w:keepNext/>
              <w:jc w:val="center"/>
              <w:rPr>
                <w:b/>
                <w:color w:val="C00000"/>
                <w:sz w:val="18"/>
                <w:lang w:eastAsia="ko-KR"/>
              </w:rPr>
            </w:pPr>
            <w:r w:rsidRPr="00F5618A">
              <w:rPr>
                <w:b/>
                <w:color w:val="C00000"/>
                <w:sz w:val="18"/>
                <w:lang w:eastAsia="ko-KR"/>
              </w:rPr>
              <w:t>[%]</w:t>
            </w:r>
          </w:p>
        </w:tc>
      </w:tr>
      <w:tr w:rsidR="003F7BF1" w:rsidRPr="00F5618A" w14:paraId="3E4AE7C1" w14:textId="77777777" w:rsidTr="008135A7">
        <w:trPr>
          <w:trHeight w:val="266"/>
          <w:jc w:val="center"/>
        </w:trPr>
        <w:tc>
          <w:tcPr>
            <w:tcW w:w="1113" w:type="dxa"/>
            <w:vMerge/>
            <w:shd w:val="clear" w:color="auto" w:fill="B8CCE4" w:themeFill="accent1" w:themeFillTint="66"/>
          </w:tcPr>
          <w:p w14:paraId="2CBEE81E" w14:textId="77777777" w:rsidR="003F7BF1" w:rsidRPr="00F5618A" w:rsidRDefault="003F7BF1" w:rsidP="0087790A">
            <w:pPr>
              <w:pStyle w:val="TableStyle"/>
              <w:keepNext/>
              <w:jc w:val="center"/>
              <w:rPr>
                <w:b/>
                <w:color w:val="C00000"/>
                <w:sz w:val="18"/>
                <w:lang w:eastAsia="ko-KR"/>
              </w:rPr>
            </w:pPr>
          </w:p>
        </w:tc>
        <w:tc>
          <w:tcPr>
            <w:tcW w:w="2153" w:type="dxa"/>
            <w:vMerge/>
            <w:shd w:val="clear" w:color="auto" w:fill="B8CCE4" w:themeFill="accent1" w:themeFillTint="66"/>
          </w:tcPr>
          <w:p w14:paraId="32DB9281" w14:textId="77777777" w:rsidR="003F7BF1" w:rsidRPr="00F5618A" w:rsidRDefault="003F7BF1" w:rsidP="0087790A">
            <w:pPr>
              <w:pStyle w:val="TableStyle"/>
              <w:keepNext/>
              <w:jc w:val="center"/>
              <w:rPr>
                <w:b/>
                <w:color w:val="C00000"/>
                <w:sz w:val="18"/>
                <w:lang w:eastAsia="ko-KR"/>
              </w:rPr>
            </w:pPr>
          </w:p>
        </w:tc>
        <w:tc>
          <w:tcPr>
            <w:tcW w:w="1434" w:type="dxa"/>
            <w:shd w:val="clear" w:color="auto" w:fill="B8CCE4" w:themeFill="accent1" w:themeFillTint="66"/>
          </w:tcPr>
          <w:p w14:paraId="2C901CE8" w14:textId="62999DE0" w:rsidR="003F7BF1" w:rsidRPr="00F5618A" w:rsidRDefault="002569BE" w:rsidP="0087790A">
            <w:pPr>
              <w:pStyle w:val="TableStyle"/>
              <w:keepNext/>
              <w:jc w:val="center"/>
              <w:rPr>
                <w:b/>
                <w:color w:val="C00000"/>
                <w:sz w:val="18"/>
                <w:lang w:eastAsia="ko-KR"/>
              </w:rPr>
            </w:pPr>
            <w:r>
              <w:rPr>
                <w:b/>
                <w:color w:val="C00000"/>
                <w:sz w:val="18"/>
                <w:lang w:eastAsia="ko-KR"/>
              </w:rPr>
              <w:t>6 CC</w:t>
            </w:r>
          </w:p>
        </w:tc>
        <w:tc>
          <w:tcPr>
            <w:tcW w:w="1332" w:type="dxa"/>
            <w:shd w:val="clear" w:color="auto" w:fill="B8CCE4" w:themeFill="accent1" w:themeFillTint="66"/>
          </w:tcPr>
          <w:p w14:paraId="2FB1B30B" w14:textId="55E60D50" w:rsidR="003F7BF1" w:rsidRPr="00F5618A" w:rsidRDefault="002569BE" w:rsidP="0087790A">
            <w:pPr>
              <w:pStyle w:val="TableStyle"/>
              <w:keepNext/>
              <w:jc w:val="center"/>
              <w:rPr>
                <w:b/>
                <w:color w:val="C00000"/>
                <w:sz w:val="18"/>
                <w:lang w:eastAsia="ko-KR"/>
              </w:rPr>
            </w:pPr>
            <w:r>
              <w:rPr>
                <w:b/>
                <w:color w:val="C00000"/>
                <w:sz w:val="18"/>
                <w:lang w:eastAsia="ko-KR"/>
              </w:rPr>
              <w:t>3 CC</w:t>
            </w:r>
          </w:p>
        </w:tc>
        <w:tc>
          <w:tcPr>
            <w:tcW w:w="1351" w:type="dxa"/>
            <w:shd w:val="clear" w:color="auto" w:fill="B8CCE4" w:themeFill="accent1" w:themeFillTint="66"/>
          </w:tcPr>
          <w:p w14:paraId="4F2E80C4" w14:textId="7599ABB2" w:rsidR="003F7BF1" w:rsidRPr="00F5618A" w:rsidRDefault="002569BE" w:rsidP="0087790A">
            <w:pPr>
              <w:pStyle w:val="TableStyle"/>
              <w:keepNext/>
              <w:jc w:val="center"/>
              <w:rPr>
                <w:b/>
                <w:color w:val="C00000"/>
                <w:sz w:val="18"/>
                <w:lang w:eastAsia="ko-KR"/>
              </w:rPr>
            </w:pPr>
            <w:r>
              <w:rPr>
                <w:b/>
                <w:color w:val="C00000"/>
                <w:sz w:val="18"/>
                <w:lang w:eastAsia="ko-KR"/>
              </w:rPr>
              <w:t>6 CC</w:t>
            </w:r>
          </w:p>
        </w:tc>
        <w:tc>
          <w:tcPr>
            <w:tcW w:w="1191" w:type="dxa"/>
            <w:shd w:val="clear" w:color="auto" w:fill="B8CCE4" w:themeFill="accent1" w:themeFillTint="66"/>
          </w:tcPr>
          <w:p w14:paraId="460EBBE4" w14:textId="235CD29D" w:rsidR="003F7BF1" w:rsidRPr="00F5618A" w:rsidRDefault="002569BE" w:rsidP="0087790A">
            <w:pPr>
              <w:pStyle w:val="TableStyle"/>
              <w:keepNext/>
              <w:jc w:val="center"/>
              <w:rPr>
                <w:b/>
                <w:color w:val="C00000"/>
                <w:sz w:val="18"/>
                <w:lang w:eastAsia="ko-KR"/>
              </w:rPr>
            </w:pPr>
            <w:r>
              <w:rPr>
                <w:b/>
                <w:color w:val="C00000"/>
                <w:sz w:val="18"/>
                <w:lang w:eastAsia="ko-KR"/>
              </w:rPr>
              <w:t>3 CC</w:t>
            </w:r>
          </w:p>
        </w:tc>
      </w:tr>
      <w:tr w:rsidR="007B3253" w:rsidRPr="00F5618A" w14:paraId="310B88A9" w14:textId="77777777" w:rsidTr="008135A7">
        <w:trPr>
          <w:jc w:val="center"/>
        </w:trPr>
        <w:tc>
          <w:tcPr>
            <w:tcW w:w="1113" w:type="dxa"/>
            <w:vMerge w:val="restart"/>
          </w:tcPr>
          <w:p w14:paraId="5AA9AD5B" w14:textId="77777777" w:rsidR="007B3253" w:rsidRPr="00F5618A" w:rsidRDefault="007B3253" w:rsidP="0087790A">
            <w:pPr>
              <w:pStyle w:val="TableStyle"/>
              <w:keepNext/>
              <w:jc w:val="center"/>
              <w:rPr>
                <w:color w:val="C00000"/>
                <w:sz w:val="18"/>
                <w:lang w:eastAsia="ko-KR"/>
              </w:rPr>
            </w:pPr>
            <w:r w:rsidRPr="00F5618A">
              <w:rPr>
                <w:color w:val="C00000"/>
                <w:sz w:val="18"/>
                <w:lang w:eastAsia="ko-KR"/>
              </w:rPr>
              <w:t>23</w:t>
            </w:r>
          </w:p>
        </w:tc>
        <w:tc>
          <w:tcPr>
            <w:tcW w:w="2153" w:type="dxa"/>
          </w:tcPr>
          <w:p w14:paraId="3A6C5885" w14:textId="77777777" w:rsidR="007B3253" w:rsidRPr="00F5618A" w:rsidRDefault="007B3253" w:rsidP="0087790A">
            <w:pPr>
              <w:pStyle w:val="TableStyle"/>
              <w:keepNext/>
              <w:jc w:val="center"/>
              <w:rPr>
                <w:color w:val="C00000"/>
                <w:sz w:val="18"/>
                <w:lang w:eastAsia="ko-KR"/>
              </w:rPr>
            </w:pPr>
            <w:r w:rsidRPr="00F5618A">
              <w:rPr>
                <w:color w:val="C00000"/>
                <w:sz w:val="18"/>
                <w:lang w:eastAsia="ko-KR"/>
              </w:rPr>
              <w:t>Scenario 1, corr. 0.50</w:t>
            </w:r>
          </w:p>
        </w:tc>
        <w:tc>
          <w:tcPr>
            <w:tcW w:w="1434" w:type="dxa"/>
          </w:tcPr>
          <w:p w14:paraId="698CC5B3" w14:textId="4125CDD5" w:rsidR="007B3253" w:rsidRPr="00F5618A" w:rsidRDefault="007B3253" w:rsidP="0087790A">
            <w:pPr>
              <w:pStyle w:val="TableStyle"/>
              <w:keepNext/>
              <w:jc w:val="center"/>
              <w:rPr>
                <w:color w:val="C00000"/>
                <w:sz w:val="18"/>
                <w:lang w:eastAsia="ko-KR"/>
              </w:rPr>
            </w:pPr>
            <w:r>
              <w:rPr>
                <w:color w:val="C00000"/>
                <w:sz w:val="18"/>
                <w:lang w:eastAsia="ko-KR"/>
              </w:rPr>
              <w:t>2.1</w:t>
            </w:r>
          </w:p>
        </w:tc>
        <w:tc>
          <w:tcPr>
            <w:tcW w:w="1332" w:type="dxa"/>
          </w:tcPr>
          <w:p w14:paraId="588946A2" w14:textId="796AB076" w:rsidR="007B3253" w:rsidRPr="00F5618A" w:rsidRDefault="007B3253" w:rsidP="0087790A">
            <w:pPr>
              <w:pStyle w:val="TableStyle"/>
              <w:keepNext/>
              <w:jc w:val="center"/>
              <w:rPr>
                <w:color w:val="C00000"/>
                <w:sz w:val="18"/>
                <w:lang w:eastAsia="ko-KR"/>
              </w:rPr>
            </w:pPr>
            <w:r>
              <w:rPr>
                <w:color w:val="C00000"/>
                <w:sz w:val="18"/>
                <w:lang w:eastAsia="ko-KR"/>
              </w:rPr>
              <w:t>2.8</w:t>
            </w:r>
          </w:p>
        </w:tc>
        <w:tc>
          <w:tcPr>
            <w:tcW w:w="1351" w:type="dxa"/>
          </w:tcPr>
          <w:p w14:paraId="25679031" w14:textId="62563DB1" w:rsidR="007B3253" w:rsidRPr="00F5618A" w:rsidRDefault="007B3253" w:rsidP="0087790A">
            <w:pPr>
              <w:pStyle w:val="TableStyle"/>
              <w:keepNext/>
              <w:jc w:val="center"/>
              <w:rPr>
                <w:color w:val="C00000"/>
                <w:sz w:val="18"/>
                <w:lang w:eastAsia="ko-KR"/>
              </w:rPr>
            </w:pPr>
            <w:r>
              <w:rPr>
                <w:color w:val="C00000"/>
                <w:sz w:val="18"/>
                <w:lang w:eastAsia="ko-KR"/>
              </w:rPr>
              <w:t>0.08</w:t>
            </w:r>
          </w:p>
        </w:tc>
        <w:tc>
          <w:tcPr>
            <w:tcW w:w="1191" w:type="dxa"/>
          </w:tcPr>
          <w:p w14:paraId="11136B64" w14:textId="095CB210" w:rsidR="007B3253" w:rsidRPr="00F5618A" w:rsidRDefault="007B3253" w:rsidP="0087790A">
            <w:pPr>
              <w:pStyle w:val="TableStyle"/>
              <w:keepNext/>
              <w:jc w:val="center"/>
              <w:rPr>
                <w:color w:val="C00000"/>
                <w:sz w:val="18"/>
                <w:lang w:eastAsia="ko-KR"/>
              </w:rPr>
            </w:pPr>
            <w:r>
              <w:rPr>
                <w:color w:val="C00000"/>
                <w:sz w:val="18"/>
                <w:lang w:eastAsia="ko-KR"/>
              </w:rPr>
              <w:t>0.07</w:t>
            </w:r>
          </w:p>
        </w:tc>
      </w:tr>
      <w:tr w:rsidR="007B3253" w:rsidRPr="00F5618A" w14:paraId="4AEF12AF" w14:textId="77777777" w:rsidTr="008135A7">
        <w:trPr>
          <w:jc w:val="center"/>
        </w:trPr>
        <w:tc>
          <w:tcPr>
            <w:tcW w:w="1113" w:type="dxa"/>
            <w:vMerge/>
          </w:tcPr>
          <w:p w14:paraId="2286911D" w14:textId="77777777" w:rsidR="007B3253" w:rsidRPr="00F5618A" w:rsidRDefault="007B3253" w:rsidP="0087790A">
            <w:pPr>
              <w:pStyle w:val="TableStyle"/>
              <w:keepNext/>
              <w:jc w:val="center"/>
              <w:rPr>
                <w:color w:val="C00000"/>
                <w:sz w:val="18"/>
                <w:lang w:eastAsia="ko-KR"/>
              </w:rPr>
            </w:pPr>
          </w:p>
        </w:tc>
        <w:tc>
          <w:tcPr>
            <w:tcW w:w="2153" w:type="dxa"/>
          </w:tcPr>
          <w:p w14:paraId="1F79D795" w14:textId="77777777" w:rsidR="007B3253" w:rsidRPr="00F5618A" w:rsidRDefault="007B3253" w:rsidP="0087790A">
            <w:pPr>
              <w:pStyle w:val="TableStyle"/>
              <w:keepNext/>
              <w:jc w:val="center"/>
              <w:rPr>
                <w:color w:val="C00000"/>
                <w:sz w:val="18"/>
                <w:lang w:eastAsia="ko-KR"/>
              </w:rPr>
            </w:pPr>
            <w:r w:rsidRPr="00F5618A">
              <w:rPr>
                <w:color w:val="C00000"/>
                <w:sz w:val="18"/>
                <w:lang w:eastAsia="ko-KR"/>
              </w:rPr>
              <w:t>Scenario 2, corr. 0.50</w:t>
            </w:r>
          </w:p>
        </w:tc>
        <w:tc>
          <w:tcPr>
            <w:tcW w:w="1434" w:type="dxa"/>
          </w:tcPr>
          <w:p w14:paraId="20504500" w14:textId="21899CEC" w:rsidR="007B3253" w:rsidRPr="00F5618A" w:rsidRDefault="007B3253" w:rsidP="0087790A">
            <w:pPr>
              <w:pStyle w:val="TableStyle"/>
              <w:keepNext/>
              <w:jc w:val="center"/>
              <w:rPr>
                <w:color w:val="C00000"/>
                <w:sz w:val="18"/>
                <w:lang w:eastAsia="ko-KR"/>
              </w:rPr>
            </w:pPr>
            <w:r>
              <w:rPr>
                <w:color w:val="C00000"/>
                <w:sz w:val="18"/>
                <w:lang w:eastAsia="ko-KR"/>
              </w:rPr>
              <w:t>2.7</w:t>
            </w:r>
          </w:p>
        </w:tc>
        <w:tc>
          <w:tcPr>
            <w:tcW w:w="1332" w:type="dxa"/>
          </w:tcPr>
          <w:p w14:paraId="4273CA9F" w14:textId="0D009F86" w:rsidR="007B3253" w:rsidRPr="00F5618A" w:rsidRDefault="007B3253" w:rsidP="0087790A">
            <w:pPr>
              <w:pStyle w:val="TableStyle"/>
              <w:keepNext/>
              <w:jc w:val="center"/>
              <w:rPr>
                <w:color w:val="C00000"/>
                <w:sz w:val="18"/>
                <w:lang w:eastAsia="ko-KR"/>
              </w:rPr>
            </w:pPr>
            <w:r>
              <w:rPr>
                <w:color w:val="C00000"/>
                <w:sz w:val="18"/>
                <w:lang w:eastAsia="ko-KR"/>
              </w:rPr>
              <w:t>3.5</w:t>
            </w:r>
          </w:p>
        </w:tc>
        <w:tc>
          <w:tcPr>
            <w:tcW w:w="1351" w:type="dxa"/>
          </w:tcPr>
          <w:p w14:paraId="6F310363" w14:textId="3755D99C" w:rsidR="007B3253" w:rsidRPr="00F5618A" w:rsidRDefault="007B3253" w:rsidP="0087790A">
            <w:pPr>
              <w:pStyle w:val="TableStyle"/>
              <w:keepNext/>
              <w:jc w:val="center"/>
              <w:rPr>
                <w:color w:val="C00000"/>
                <w:sz w:val="18"/>
                <w:lang w:eastAsia="ko-KR"/>
              </w:rPr>
            </w:pPr>
            <w:r>
              <w:rPr>
                <w:color w:val="C00000"/>
                <w:sz w:val="18"/>
                <w:lang w:eastAsia="ko-KR"/>
              </w:rPr>
              <w:t>0.12</w:t>
            </w:r>
          </w:p>
        </w:tc>
        <w:tc>
          <w:tcPr>
            <w:tcW w:w="1191" w:type="dxa"/>
          </w:tcPr>
          <w:p w14:paraId="465BCDB2" w14:textId="4427C6CF" w:rsidR="007B3253" w:rsidRPr="00F5618A" w:rsidRDefault="007B3253" w:rsidP="0087790A">
            <w:pPr>
              <w:pStyle w:val="TableStyle"/>
              <w:keepNext/>
              <w:jc w:val="center"/>
              <w:rPr>
                <w:color w:val="C00000"/>
                <w:sz w:val="18"/>
                <w:lang w:eastAsia="ko-KR"/>
              </w:rPr>
            </w:pPr>
            <w:r>
              <w:rPr>
                <w:color w:val="C00000"/>
                <w:sz w:val="18"/>
                <w:lang w:eastAsia="ko-KR"/>
              </w:rPr>
              <w:t>0.11</w:t>
            </w:r>
          </w:p>
        </w:tc>
      </w:tr>
      <w:tr w:rsidR="007B3253" w:rsidRPr="00F5618A" w14:paraId="27D74832" w14:textId="77777777" w:rsidTr="008135A7">
        <w:trPr>
          <w:jc w:val="center"/>
        </w:trPr>
        <w:tc>
          <w:tcPr>
            <w:tcW w:w="1113" w:type="dxa"/>
            <w:vMerge/>
          </w:tcPr>
          <w:p w14:paraId="50ACA86D" w14:textId="77777777" w:rsidR="007B3253" w:rsidRPr="00F5618A" w:rsidRDefault="007B3253" w:rsidP="0087790A">
            <w:pPr>
              <w:pStyle w:val="TableStyle"/>
              <w:keepNext/>
              <w:jc w:val="center"/>
              <w:rPr>
                <w:color w:val="C00000"/>
                <w:sz w:val="18"/>
                <w:lang w:eastAsia="ko-KR"/>
              </w:rPr>
            </w:pPr>
          </w:p>
        </w:tc>
        <w:tc>
          <w:tcPr>
            <w:tcW w:w="2153" w:type="dxa"/>
          </w:tcPr>
          <w:p w14:paraId="0AC64A2C" w14:textId="77777777" w:rsidR="007B3253" w:rsidRPr="00F5618A" w:rsidRDefault="007B3253" w:rsidP="0087790A">
            <w:pPr>
              <w:pStyle w:val="TableStyle"/>
              <w:keepNext/>
              <w:jc w:val="center"/>
              <w:rPr>
                <w:color w:val="C00000"/>
                <w:sz w:val="18"/>
                <w:lang w:eastAsia="ko-KR"/>
              </w:rPr>
            </w:pPr>
            <w:r w:rsidRPr="00F5618A">
              <w:rPr>
                <w:color w:val="C00000"/>
                <w:sz w:val="18"/>
                <w:lang w:eastAsia="ko-KR"/>
              </w:rPr>
              <w:t>Scenario 1, corr. 0.75</w:t>
            </w:r>
          </w:p>
        </w:tc>
        <w:tc>
          <w:tcPr>
            <w:tcW w:w="1434" w:type="dxa"/>
          </w:tcPr>
          <w:p w14:paraId="74183506" w14:textId="738A0146" w:rsidR="007B3253" w:rsidRPr="00F5618A" w:rsidRDefault="007B3253" w:rsidP="0087790A">
            <w:pPr>
              <w:pStyle w:val="TableStyle"/>
              <w:keepNext/>
              <w:jc w:val="center"/>
              <w:rPr>
                <w:color w:val="C00000"/>
                <w:sz w:val="18"/>
                <w:lang w:eastAsia="ko-KR"/>
              </w:rPr>
            </w:pPr>
            <w:r>
              <w:rPr>
                <w:color w:val="C00000"/>
                <w:sz w:val="18"/>
                <w:lang w:eastAsia="ko-KR"/>
              </w:rPr>
              <w:t>2.8</w:t>
            </w:r>
          </w:p>
        </w:tc>
        <w:tc>
          <w:tcPr>
            <w:tcW w:w="1332" w:type="dxa"/>
          </w:tcPr>
          <w:p w14:paraId="5FB72C7A" w14:textId="6BF48682" w:rsidR="007B3253" w:rsidRPr="00F5618A" w:rsidRDefault="007B3253" w:rsidP="0087790A">
            <w:pPr>
              <w:pStyle w:val="TableStyle"/>
              <w:keepNext/>
              <w:jc w:val="center"/>
              <w:rPr>
                <w:color w:val="C00000"/>
                <w:sz w:val="18"/>
                <w:lang w:eastAsia="ko-KR"/>
              </w:rPr>
            </w:pPr>
            <w:r>
              <w:rPr>
                <w:color w:val="C00000"/>
                <w:sz w:val="18"/>
                <w:lang w:eastAsia="ko-KR"/>
              </w:rPr>
              <w:t>3.6</w:t>
            </w:r>
          </w:p>
        </w:tc>
        <w:tc>
          <w:tcPr>
            <w:tcW w:w="1351" w:type="dxa"/>
          </w:tcPr>
          <w:p w14:paraId="1132238F" w14:textId="105FBED6" w:rsidR="007B3253" w:rsidRPr="00F5618A" w:rsidRDefault="007B3253" w:rsidP="0087790A">
            <w:pPr>
              <w:pStyle w:val="TableStyle"/>
              <w:keepNext/>
              <w:jc w:val="center"/>
              <w:rPr>
                <w:color w:val="C00000"/>
                <w:sz w:val="18"/>
                <w:lang w:eastAsia="ko-KR"/>
              </w:rPr>
            </w:pPr>
            <w:r>
              <w:rPr>
                <w:color w:val="C00000"/>
                <w:sz w:val="18"/>
                <w:lang w:eastAsia="ko-KR"/>
              </w:rPr>
              <w:t>0.13</w:t>
            </w:r>
          </w:p>
        </w:tc>
        <w:tc>
          <w:tcPr>
            <w:tcW w:w="1191" w:type="dxa"/>
          </w:tcPr>
          <w:p w14:paraId="4B8AD341" w14:textId="4502D97A" w:rsidR="007B3253" w:rsidRPr="00F5618A" w:rsidRDefault="007B3253" w:rsidP="0087790A">
            <w:pPr>
              <w:pStyle w:val="TableStyle"/>
              <w:keepNext/>
              <w:jc w:val="center"/>
              <w:rPr>
                <w:color w:val="C00000"/>
                <w:sz w:val="18"/>
                <w:lang w:eastAsia="ko-KR"/>
              </w:rPr>
            </w:pPr>
            <w:r>
              <w:rPr>
                <w:color w:val="C00000"/>
                <w:sz w:val="18"/>
                <w:lang w:eastAsia="ko-KR"/>
              </w:rPr>
              <w:t>0.13</w:t>
            </w:r>
          </w:p>
        </w:tc>
      </w:tr>
      <w:tr w:rsidR="007B3253" w:rsidRPr="00F5618A" w14:paraId="76D3E8FF" w14:textId="77777777" w:rsidTr="008135A7">
        <w:trPr>
          <w:jc w:val="center"/>
        </w:trPr>
        <w:tc>
          <w:tcPr>
            <w:tcW w:w="1113" w:type="dxa"/>
            <w:vMerge/>
          </w:tcPr>
          <w:p w14:paraId="08F96901" w14:textId="77777777" w:rsidR="007B3253" w:rsidRPr="00F5618A" w:rsidRDefault="007B3253" w:rsidP="0087790A">
            <w:pPr>
              <w:pStyle w:val="TableStyle"/>
              <w:keepNext/>
              <w:jc w:val="center"/>
              <w:rPr>
                <w:color w:val="C00000"/>
                <w:sz w:val="18"/>
                <w:lang w:eastAsia="ko-KR"/>
              </w:rPr>
            </w:pPr>
          </w:p>
        </w:tc>
        <w:tc>
          <w:tcPr>
            <w:tcW w:w="2153" w:type="dxa"/>
          </w:tcPr>
          <w:p w14:paraId="633DFFBD" w14:textId="77777777" w:rsidR="007B3253" w:rsidRPr="00F5618A" w:rsidRDefault="007B3253" w:rsidP="0087790A">
            <w:pPr>
              <w:pStyle w:val="TableStyle"/>
              <w:keepNext/>
              <w:jc w:val="center"/>
              <w:rPr>
                <w:color w:val="C00000"/>
                <w:sz w:val="18"/>
                <w:lang w:eastAsia="ko-KR"/>
              </w:rPr>
            </w:pPr>
            <w:r w:rsidRPr="00F5618A">
              <w:rPr>
                <w:color w:val="C00000"/>
                <w:sz w:val="18"/>
                <w:lang w:eastAsia="ko-KR"/>
              </w:rPr>
              <w:t>Scenario 2, corr. 0.75</w:t>
            </w:r>
          </w:p>
        </w:tc>
        <w:tc>
          <w:tcPr>
            <w:tcW w:w="1434" w:type="dxa"/>
          </w:tcPr>
          <w:p w14:paraId="5C88CE39" w14:textId="4428DA81" w:rsidR="007B3253" w:rsidRPr="00F5618A" w:rsidRDefault="007B3253" w:rsidP="0087790A">
            <w:pPr>
              <w:pStyle w:val="TableStyle"/>
              <w:keepNext/>
              <w:jc w:val="center"/>
              <w:rPr>
                <w:color w:val="C00000"/>
                <w:sz w:val="18"/>
                <w:lang w:eastAsia="ko-KR"/>
              </w:rPr>
            </w:pPr>
            <w:r>
              <w:rPr>
                <w:color w:val="C00000"/>
                <w:sz w:val="18"/>
                <w:lang w:eastAsia="ko-KR"/>
              </w:rPr>
              <w:t>3.8</w:t>
            </w:r>
          </w:p>
        </w:tc>
        <w:tc>
          <w:tcPr>
            <w:tcW w:w="1332" w:type="dxa"/>
          </w:tcPr>
          <w:p w14:paraId="075C5560" w14:textId="1ED91739" w:rsidR="007B3253" w:rsidRPr="00F5618A" w:rsidRDefault="007B3253" w:rsidP="0087790A">
            <w:pPr>
              <w:pStyle w:val="TableStyle"/>
              <w:keepNext/>
              <w:jc w:val="center"/>
              <w:rPr>
                <w:color w:val="C00000"/>
                <w:sz w:val="18"/>
                <w:lang w:eastAsia="ko-KR"/>
              </w:rPr>
            </w:pPr>
            <w:r>
              <w:rPr>
                <w:color w:val="C00000"/>
                <w:sz w:val="18"/>
                <w:lang w:eastAsia="ko-KR"/>
              </w:rPr>
              <w:t>4.9</w:t>
            </w:r>
          </w:p>
        </w:tc>
        <w:tc>
          <w:tcPr>
            <w:tcW w:w="1351" w:type="dxa"/>
          </w:tcPr>
          <w:p w14:paraId="7C43F03B" w14:textId="6E535AA1" w:rsidR="007B3253" w:rsidRPr="00F5618A" w:rsidRDefault="007B3253" w:rsidP="0087790A">
            <w:pPr>
              <w:pStyle w:val="TableStyle"/>
              <w:keepNext/>
              <w:jc w:val="center"/>
              <w:rPr>
                <w:color w:val="C00000"/>
                <w:sz w:val="18"/>
                <w:lang w:eastAsia="ko-KR"/>
              </w:rPr>
            </w:pPr>
            <w:r>
              <w:rPr>
                <w:color w:val="C00000"/>
                <w:sz w:val="18"/>
                <w:lang w:eastAsia="ko-KR"/>
              </w:rPr>
              <w:t>0.28</w:t>
            </w:r>
          </w:p>
        </w:tc>
        <w:tc>
          <w:tcPr>
            <w:tcW w:w="1191" w:type="dxa"/>
          </w:tcPr>
          <w:p w14:paraId="5563F5A7" w14:textId="195DF4D7" w:rsidR="007B3253" w:rsidRPr="00F5618A" w:rsidRDefault="007B3253" w:rsidP="0087790A">
            <w:pPr>
              <w:pStyle w:val="TableStyle"/>
              <w:keepNext/>
              <w:jc w:val="center"/>
              <w:rPr>
                <w:color w:val="C00000"/>
                <w:sz w:val="18"/>
                <w:lang w:eastAsia="ko-KR"/>
              </w:rPr>
            </w:pPr>
            <w:r>
              <w:rPr>
                <w:color w:val="C00000"/>
                <w:sz w:val="18"/>
                <w:lang w:eastAsia="ko-KR"/>
              </w:rPr>
              <w:t>0.27</w:t>
            </w:r>
          </w:p>
        </w:tc>
      </w:tr>
      <w:tr w:rsidR="007B3253" w:rsidRPr="00F5618A" w14:paraId="4F4EC145" w14:textId="77777777" w:rsidTr="008135A7">
        <w:trPr>
          <w:jc w:val="center"/>
        </w:trPr>
        <w:tc>
          <w:tcPr>
            <w:tcW w:w="1113" w:type="dxa"/>
            <w:vMerge w:val="restart"/>
          </w:tcPr>
          <w:p w14:paraId="3A9E7CF7" w14:textId="77777777" w:rsidR="007B3253" w:rsidRPr="00F5618A" w:rsidRDefault="007B3253" w:rsidP="0087790A">
            <w:pPr>
              <w:pStyle w:val="TableStyle"/>
              <w:keepNext/>
              <w:jc w:val="center"/>
              <w:rPr>
                <w:color w:val="C00000"/>
                <w:sz w:val="18"/>
                <w:lang w:eastAsia="ko-KR"/>
              </w:rPr>
            </w:pPr>
            <w:r w:rsidRPr="00F5618A">
              <w:rPr>
                <w:color w:val="C00000"/>
                <w:sz w:val="18"/>
                <w:lang w:eastAsia="ko-KR"/>
              </w:rPr>
              <w:t>33</w:t>
            </w:r>
          </w:p>
        </w:tc>
        <w:tc>
          <w:tcPr>
            <w:tcW w:w="2153" w:type="dxa"/>
          </w:tcPr>
          <w:p w14:paraId="6D2CF302" w14:textId="77777777" w:rsidR="007B3253" w:rsidRPr="00F5618A" w:rsidRDefault="007B3253" w:rsidP="0087790A">
            <w:pPr>
              <w:pStyle w:val="TableStyle"/>
              <w:keepNext/>
              <w:jc w:val="center"/>
              <w:rPr>
                <w:color w:val="C00000"/>
                <w:sz w:val="18"/>
                <w:lang w:eastAsia="ko-KR"/>
              </w:rPr>
            </w:pPr>
            <w:r w:rsidRPr="00F5618A">
              <w:rPr>
                <w:color w:val="C00000"/>
                <w:sz w:val="18"/>
                <w:lang w:eastAsia="ko-KR"/>
              </w:rPr>
              <w:t>Scenario 1, corr. 0.50</w:t>
            </w:r>
          </w:p>
        </w:tc>
        <w:tc>
          <w:tcPr>
            <w:tcW w:w="1434" w:type="dxa"/>
          </w:tcPr>
          <w:p w14:paraId="7073876A" w14:textId="0EC8D58B" w:rsidR="007B3253" w:rsidRPr="00F5618A" w:rsidRDefault="007B3253" w:rsidP="0087790A">
            <w:pPr>
              <w:pStyle w:val="TableStyle"/>
              <w:keepNext/>
              <w:jc w:val="center"/>
              <w:rPr>
                <w:color w:val="C00000"/>
                <w:sz w:val="18"/>
                <w:lang w:eastAsia="ko-KR"/>
              </w:rPr>
            </w:pPr>
            <w:r>
              <w:rPr>
                <w:color w:val="C00000"/>
                <w:sz w:val="18"/>
                <w:lang w:eastAsia="ko-KR"/>
              </w:rPr>
              <w:t>1.1</w:t>
            </w:r>
          </w:p>
        </w:tc>
        <w:tc>
          <w:tcPr>
            <w:tcW w:w="1332" w:type="dxa"/>
          </w:tcPr>
          <w:p w14:paraId="1B1ED8BC" w14:textId="44869593" w:rsidR="007B3253" w:rsidRPr="00F5618A" w:rsidRDefault="007B3253" w:rsidP="0087790A">
            <w:pPr>
              <w:pStyle w:val="TableStyle"/>
              <w:keepNext/>
              <w:jc w:val="center"/>
              <w:rPr>
                <w:color w:val="C00000"/>
                <w:sz w:val="18"/>
                <w:lang w:eastAsia="ko-KR"/>
              </w:rPr>
            </w:pPr>
            <w:r>
              <w:rPr>
                <w:color w:val="C00000"/>
                <w:sz w:val="18"/>
                <w:lang w:eastAsia="ko-KR"/>
              </w:rPr>
              <w:t>1.2</w:t>
            </w:r>
          </w:p>
        </w:tc>
        <w:tc>
          <w:tcPr>
            <w:tcW w:w="1351" w:type="dxa"/>
          </w:tcPr>
          <w:p w14:paraId="096D5514" w14:textId="49B4DD22" w:rsidR="007B3253" w:rsidRPr="00F5618A" w:rsidRDefault="007B3253" w:rsidP="0087790A">
            <w:pPr>
              <w:pStyle w:val="TableStyle"/>
              <w:keepNext/>
              <w:jc w:val="center"/>
              <w:rPr>
                <w:color w:val="C00000"/>
                <w:sz w:val="18"/>
                <w:lang w:eastAsia="ko-KR"/>
              </w:rPr>
            </w:pPr>
            <w:r>
              <w:rPr>
                <w:color w:val="C00000"/>
                <w:sz w:val="18"/>
                <w:lang w:eastAsia="ko-KR"/>
              </w:rPr>
              <w:t>0.01</w:t>
            </w:r>
          </w:p>
        </w:tc>
        <w:tc>
          <w:tcPr>
            <w:tcW w:w="1191" w:type="dxa"/>
          </w:tcPr>
          <w:p w14:paraId="42659D42" w14:textId="7D5AA7CE" w:rsidR="007B3253" w:rsidRPr="00F5618A" w:rsidRDefault="007B3253" w:rsidP="0087790A">
            <w:pPr>
              <w:pStyle w:val="TableStyle"/>
              <w:keepNext/>
              <w:jc w:val="center"/>
              <w:rPr>
                <w:color w:val="C00000"/>
                <w:sz w:val="18"/>
                <w:lang w:eastAsia="ko-KR"/>
              </w:rPr>
            </w:pPr>
            <w:r>
              <w:rPr>
                <w:color w:val="C00000"/>
                <w:sz w:val="18"/>
                <w:lang w:eastAsia="ko-KR"/>
              </w:rPr>
              <w:t>0.00</w:t>
            </w:r>
          </w:p>
        </w:tc>
      </w:tr>
      <w:tr w:rsidR="007B3253" w:rsidRPr="00F5618A" w14:paraId="59B9163E" w14:textId="77777777" w:rsidTr="008135A7">
        <w:trPr>
          <w:jc w:val="center"/>
        </w:trPr>
        <w:tc>
          <w:tcPr>
            <w:tcW w:w="1113" w:type="dxa"/>
            <w:vMerge/>
          </w:tcPr>
          <w:p w14:paraId="1B595B2C" w14:textId="77777777" w:rsidR="007B3253" w:rsidRPr="00F5618A" w:rsidRDefault="007B3253" w:rsidP="0087790A">
            <w:pPr>
              <w:pStyle w:val="TableStyle"/>
              <w:keepNext/>
              <w:jc w:val="center"/>
              <w:rPr>
                <w:color w:val="C00000"/>
                <w:sz w:val="18"/>
                <w:lang w:eastAsia="ko-KR"/>
              </w:rPr>
            </w:pPr>
          </w:p>
        </w:tc>
        <w:tc>
          <w:tcPr>
            <w:tcW w:w="2153" w:type="dxa"/>
          </w:tcPr>
          <w:p w14:paraId="4E0B5810" w14:textId="77777777" w:rsidR="007B3253" w:rsidRPr="00F5618A" w:rsidRDefault="007B3253" w:rsidP="0087790A">
            <w:pPr>
              <w:pStyle w:val="TableStyle"/>
              <w:keepNext/>
              <w:jc w:val="center"/>
              <w:rPr>
                <w:color w:val="C00000"/>
                <w:sz w:val="18"/>
                <w:lang w:eastAsia="ko-KR"/>
              </w:rPr>
            </w:pPr>
            <w:r w:rsidRPr="00F5618A">
              <w:rPr>
                <w:color w:val="C00000"/>
                <w:sz w:val="18"/>
                <w:lang w:eastAsia="ko-KR"/>
              </w:rPr>
              <w:t>Scenario 2, corr. 0.50</w:t>
            </w:r>
          </w:p>
        </w:tc>
        <w:tc>
          <w:tcPr>
            <w:tcW w:w="1434" w:type="dxa"/>
          </w:tcPr>
          <w:p w14:paraId="243E36AE" w14:textId="3A943E90" w:rsidR="007B3253" w:rsidRPr="00F5618A" w:rsidRDefault="007B3253" w:rsidP="0087790A">
            <w:pPr>
              <w:pStyle w:val="TableStyle"/>
              <w:keepNext/>
              <w:jc w:val="center"/>
              <w:rPr>
                <w:color w:val="C00000"/>
                <w:sz w:val="18"/>
                <w:lang w:eastAsia="ko-KR"/>
              </w:rPr>
            </w:pPr>
            <w:r>
              <w:rPr>
                <w:color w:val="C00000"/>
                <w:sz w:val="18"/>
                <w:lang w:eastAsia="ko-KR"/>
              </w:rPr>
              <w:t>1.2</w:t>
            </w:r>
          </w:p>
        </w:tc>
        <w:tc>
          <w:tcPr>
            <w:tcW w:w="1332" w:type="dxa"/>
          </w:tcPr>
          <w:p w14:paraId="01C47506" w14:textId="7A250E74" w:rsidR="007B3253" w:rsidRPr="00F5618A" w:rsidRDefault="007B3253" w:rsidP="0087790A">
            <w:pPr>
              <w:pStyle w:val="TableStyle"/>
              <w:keepNext/>
              <w:jc w:val="center"/>
              <w:rPr>
                <w:color w:val="C00000"/>
                <w:sz w:val="18"/>
                <w:lang w:eastAsia="ko-KR"/>
              </w:rPr>
            </w:pPr>
            <w:r>
              <w:rPr>
                <w:color w:val="C00000"/>
                <w:sz w:val="18"/>
                <w:lang w:eastAsia="ko-KR"/>
              </w:rPr>
              <w:t>1.3</w:t>
            </w:r>
          </w:p>
        </w:tc>
        <w:tc>
          <w:tcPr>
            <w:tcW w:w="1351" w:type="dxa"/>
          </w:tcPr>
          <w:p w14:paraId="68CA296A" w14:textId="6430F2A7" w:rsidR="007B3253" w:rsidRPr="00F5618A" w:rsidRDefault="007B3253" w:rsidP="0087790A">
            <w:pPr>
              <w:pStyle w:val="TableStyle"/>
              <w:keepNext/>
              <w:jc w:val="center"/>
              <w:rPr>
                <w:color w:val="C00000"/>
                <w:sz w:val="18"/>
                <w:lang w:eastAsia="ko-KR"/>
              </w:rPr>
            </w:pPr>
            <w:r>
              <w:rPr>
                <w:color w:val="C00000"/>
                <w:sz w:val="18"/>
                <w:lang w:eastAsia="ko-KR"/>
              </w:rPr>
              <w:t>0.02</w:t>
            </w:r>
          </w:p>
        </w:tc>
        <w:tc>
          <w:tcPr>
            <w:tcW w:w="1191" w:type="dxa"/>
          </w:tcPr>
          <w:p w14:paraId="2EA3B73B" w14:textId="19E4803A" w:rsidR="007B3253" w:rsidRPr="00F5618A" w:rsidRDefault="007B3253" w:rsidP="0087790A">
            <w:pPr>
              <w:pStyle w:val="TableStyle"/>
              <w:keepNext/>
              <w:jc w:val="center"/>
              <w:rPr>
                <w:color w:val="C00000"/>
                <w:sz w:val="18"/>
                <w:lang w:eastAsia="ko-KR"/>
              </w:rPr>
            </w:pPr>
            <w:r>
              <w:rPr>
                <w:color w:val="C00000"/>
                <w:sz w:val="18"/>
                <w:lang w:eastAsia="ko-KR"/>
              </w:rPr>
              <w:t>0.01</w:t>
            </w:r>
          </w:p>
        </w:tc>
      </w:tr>
      <w:tr w:rsidR="007B3253" w:rsidRPr="00F5618A" w14:paraId="7FC9E023" w14:textId="77777777" w:rsidTr="008135A7">
        <w:trPr>
          <w:jc w:val="center"/>
        </w:trPr>
        <w:tc>
          <w:tcPr>
            <w:tcW w:w="1113" w:type="dxa"/>
            <w:vMerge/>
          </w:tcPr>
          <w:p w14:paraId="2C973120" w14:textId="77777777" w:rsidR="007B3253" w:rsidRPr="00F5618A" w:rsidRDefault="007B3253" w:rsidP="0087790A">
            <w:pPr>
              <w:pStyle w:val="TableStyle"/>
              <w:keepNext/>
              <w:jc w:val="center"/>
              <w:rPr>
                <w:color w:val="C00000"/>
                <w:sz w:val="18"/>
                <w:lang w:eastAsia="ko-KR"/>
              </w:rPr>
            </w:pPr>
          </w:p>
        </w:tc>
        <w:tc>
          <w:tcPr>
            <w:tcW w:w="2153" w:type="dxa"/>
          </w:tcPr>
          <w:p w14:paraId="3F4461FB" w14:textId="77777777" w:rsidR="007B3253" w:rsidRPr="00F5618A" w:rsidRDefault="007B3253" w:rsidP="0087790A">
            <w:pPr>
              <w:pStyle w:val="TableStyle"/>
              <w:keepNext/>
              <w:jc w:val="center"/>
              <w:rPr>
                <w:color w:val="C00000"/>
                <w:sz w:val="18"/>
                <w:lang w:eastAsia="ko-KR"/>
              </w:rPr>
            </w:pPr>
            <w:r w:rsidRPr="00F5618A">
              <w:rPr>
                <w:color w:val="C00000"/>
                <w:sz w:val="18"/>
                <w:lang w:eastAsia="ko-KR"/>
              </w:rPr>
              <w:t>Scenario 1, corr. 0.75</w:t>
            </w:r>
          </w:p>
        </w:tc>
        <w:tc>
          <w:tcPr>
            <w:tcW w:w="1434" w:type="dxa"/>
          </w:tcPr>
          <w:p w14:paraId="3D6FAD5B" w14:textId="44D9D06D" w:rsidR="007B3253" w:rsidRPr="00F5618A" w:rsidRDefault="007B3253" w:rsidP="0087790A">
            <w:pPr>
              <w:pStyle w:val="TableStyle"/>
              <w:keepNext/>
              <w:jc w:val="center"/>
              <w:rPr>
                <w:color w:val="C00000"/>
                <w:sz w:val="18"/>
                <w:lang w:eastAsia="ko-KR"/>
              </w:rPr>
            </w:pPr>
            <w:r>
              <w:rPr>
                <w:color w:val="C00000"/>
                <w:sz w:val="18"/>
                <w:lang w:eastAsia="ko-KR"/>
              </w:rPr>
              <w:t>1.2</w:t>
            </w:r>
          </w:p>
        </w:tc>
        <w:tc>
          <w:tcPr>
            <w:tcW w:w="1332" w:type="dxa"/>
          </w:tcPr>
          <w:p w14:paraId="005A475E" w14:textId="7AA8611D" w:rsidR="007B3253" w:rsidRPr="00F5618A" w:rsidRDefault="007B3253" w:rsidP="0087790A">
            <w:pPr>
              <w:pStyle w:val="TableStyle"/>
              <w:keepNext/>
              <w:jc w:val="center"/>
              <w:rPr>
                <w:color w:val="C00000"/>
                <w:sz w:val="18"/>
                <w:lang w:eastAsia="ko-KR"/>
              </w:rPr>
            </w:pPr>
            <w:r>
              <w:rPr>
                <w:color w:val="C00000"/>
                <w:sz w:val="18"/>
                <w:lang w:eastAsia="ko-KR"/>
              </w:rPr>
              <w:t>1.4</w:t>
            </w:r>
          </w:p>
        </w:tc>
        <w:tc>
          <w:tcPr>
            <w:tcW w:w="1351" w:type="dxa"/>
          </w:tcPr>
          <w:p w14:paraId="22708351" w14:textId="731DC4AE" w:rsidR="007B3253" w:rsidRPr="00F5618A" w:rsidRDefault="007B3253" w:rsidP="0087790A">
            <w:pPr>
              <w:pStyle w:val="TableStyle"/>
              <w:keepNext/>
              <w:jc w:val="center"/>
              <w:rPr>
                <w:color w:val="C00000"/>
                <w:sz w:val="18"/>
                <w:lang w:eastAsia="ko-KR"/>
              </w:rPr>
            </w:pPr>
            <w:r>
              <w:rPr>
                <w:color w:val="C00000"/>
                <w:sz w:val="18"/>
                <w:lang w:eastAsia="ko-KR"/>
              </w:rPr>
              <w:t>0.02</w:t>
            </w:r>
          </w:p>
        </w:tc>
        <w:tc>
          <w:tcPr>
            <w:tcW w:w="1191" w:type="dxa"/>
          </w:tcPr>
          <w:p w14:paraId="516A8DAC" w14:textId="6E17E43E" w:rsidR="007B3253" w:rsidRPr="00F5618A" w:rsidRDefault="007B3253" w:rsidP="0087790A">
            <w:pPr>
              <w:pStyle w:val="TableStyle"/>
              <w:keepNext/>
              <w:jc w:val="center"/>
              <w:rPr>
                <w:color w:val="C00000"/>
                <w:sz w:val="18"/>
                <w:lang w:eastAsia="ko-KR"/>
              </w:rPr>
            </w:pPr>
            <w:r>
              <w:rPr>
                <w:color w:val="C00000"/>
                <w:sz w:val="18"/>
                <w:lang w:eastAsia="ko-KR"/>
              </w:rPr>
              <w:t>0.01</w:t>
            </w:r>
          </w:p>
        </w:tc>
      </w:tr>
      <w:tr w:rsidR="007B3253" w:rsidRPr="00F5618A" w14:paraId="11A9307F" w14:textId="77777777" w:rsidTr="008135A7">
        <w:trPr>
          <w:jc w:val="center"/>
        </w:trPr>
        <w:tc>
          <w:tcPr>
            <w:tcW w:w="1113" w:type="dxa"/>
            <w:vMerge/>
          </w:tcPr>
          <w:p w14:paraId="7EA8AB0D" w14:textId="77777777" w:rsidR="007B3253" w:rsidRPr="00F5618A" w:rsidRDefault="007B3253" w:rsidP="007965AD">
            <w:pPr>
              <w:pStyle w:val="TableStyle"/>
              <w:jc w:val="center"/>
              <w:rPr>
                <w:color w:val="C00000"/>
                <w:sz w:val="18"/>
                <w:lang w:eastAsia="ko-KR"/>
              </w:rPr>
            </w:pPr>
          </w:p>
        </w:tc>
        <w:tc>
          <w:tcPr>
            <w:tcW w:w="2153" w:type="dxa"/>
          </w:tcPr>
          <w:p w14:paraId="27B71A2B" w14:textId="77777777" w:rsidR="007B3253" w:rsidRPr="00F5618A" w:rsidRDefault="007B3253" w:rsidP="007965AD">
            <w:pPr>
              <w:pStyle w:val="TableStyle"/>
              <w:jc w:val="center"/>
              <w:rPr>
                <w:color w:val="C00000"/>
                <w:sz w:val="18"/>
                <w:lang w:eastAsia="ko-KR"/>
              </w:rPr>
            </w:pPr>
            <w:r w:rsidRPr="00F5618A">
              <w:rPr>
                <w:color w:val="C00000"/>
                <w:sz w:val="18"/>
                <w:lang w:eastAsia="ko-KR"/>
              </w:rPr>
              <w:t>Scenario 2, corr. 0.75</w:t>
            </w:r>
          </w:p>
        </w:tc>
        <w:tc>
          <w:tcPr>
            <w:tcW w:w="1434" w:type="dxa"/>
          </w:tcPr>
          <w:p w14:paraId="3673B49F" w14:textId="580F344E" w:rsidR="007B3253" w:rsidRPr="00F5618A" w:rsidRDefault="007B3253" w:rsidP="007965AD">
            <w:pPr>
              <w:pStyle w:val="TableStyle"/>
              <w:jc w:val="center"/>
              <w:rPr>
                <w:color w:val="C00000"/>
                <w:sz w:val="18"/>
                <w:lang w:eastAsia="ko-KR"/>
              </w:rPr>
            </w:pPr>
            <w:r>
              <w:rPr>
                <w:color w:val="C00000"/>
                <w:sz w:val="18"/>
                <w:lang w:eastAsia="ko-KR"/>
              </w:rPr>
              <w:t>1.4</w:t>
            </w:r>
          </w:p>
        </w:tc>
        <w:tc>
          <w:tcPr>
            <w:tcW w:w="1332" w:type="dxa"/>
          </w:tcPr>
          <w:p w14:paraId="0FE4F8CE" w14:textId="28A281CF" w:rsidR="007B3253" w:rsidRPr="00F5618A" w:rsidRDefault="007B3253" w:rsidP="007965AD">
            <w:pPr>
              <w:pStyle w:val="TableStyle"/>
              <w:jc w:val="center"/>
              <w:rPr>
                <w:color w:val="C00000"/>
                <w:sz w:val="18"/>
                <w:lang w:eastAsia="ko-KR"/>
              </w:rPr>
            </w:pPr>
            <w:r>
              <w:rPr>
                <w:color w:val="C00000"/>
                <w:sz w:val="18"/>
                <w:lang w:eastAsia="ko-KR"/>
              </w:rPr>
              <w:t>1.7</w:t>
            </w:r>
          </w:p>
        </w:tc>
        <w:tc>
          <w:tcPr>
            <w:tcW w:w="1351" w:type="dxa"/>
          </w:tcPr>
          <w:p w14:paraId="5E299D6C" w14:textId="5A568028" w:rsidR="007B3253" w:rsidRPr="00F5618A" w:rsidRDefault="007B3253" w:rsidP="007965AD">
            <w:pPr>
              <w:pStyle w:val="TableStyle"/>
              <w:jc w:val="center"/>
              <w:rPr>
                <w:color w:val="C00000"/>
                <w:sz w:val="18"/>
                <w:lang w:eastAsia="ko-KR"/>
              </w:rPr>
            </w:pPr>
            <w:r>
              <w:rPr>
                <w:color w:val="C00000"/>
                <w:sz w:val="18"/>
                <w:lang w:eastAsia="ko-KR"/>
              </w:rPr>
              <w:t>0.03</w:t>
            </w:r>
          </w:p>
        </w:tc>
        <w:tc>
          <w:tcPr>
            <w:tcW w:w="1191" w:type="dxa"/>
          </w:tcPr>
          <w:p w14:paraId="7D8926FA" w14:textId="259C210D" w:rsidR="007B3253" w:rsidRPr="00F5618A" w:rsidRDefault="007B3253" w:rsidP="007965AD">
            <w:pPr>
              <w:pStyle w:val="TableStyle"/>
              <w:jc w:val="center"/>
              <w:rPr>
                <w:color w:val="C00000"/>
                <w:sz w:val="18"/>
                <w:lang w:eastAsia="ko-KR"/>
              </w:rPr>
            </w:pPr>
            <w:r>
              <w:rPr>
                <w:color w:val="C00000"/>
                <w:sz w:val="18"/>
                <w:lang w:eastAsia="ko-KR"/>
              </w:rPr>
              <w:t>0.03</w:t>
            </w:r>
          </w:p>
        </w:tc>
      </w:tr>
    </w:tbl>
    <w:p w14:paraId="34CB2272" w14:textId="77777777" w:rsidR="003F7BF1" w:rsidRDefault="003F7BF1" w:rsidP="007D1D9D">
      <w:pPr>
        <w:pStyle w:val="BodyText"/>
        <w:rPr>
          <w:color w:val="C00000"/>
          <w:lang w:eastAsia="ko-KR"/>
        </w:rPr>
      </w:pPr>
    </w:p>
    <w:p w14:paraId="0C394368" w14:textId="2292BB25" w:rsidR="00F82BD7" w:rsidRDefault="00294CC5" w:rsidP="007D1D9D">
      <w:pPr>
        <w:pStyle w:val="BodyText"/>
        <w:rPr>
          <w:color w:val="C00000"/>
          <w:lang w:eastAsia="ko-KR"/>
        </w:rPr>
      </w:pPr>
      <w:r>
        <w:rPr>
          <w:color w:val="C00000"/>
          <w:lang w:eastAsia="ko-KR"/>
        </w:rPr>
        <w:t xml:space="preserve">As can be seen, the resource utilization </w:t>
      </w:r>
      <w:r w:rsidR="002E2599">
        <w:rPr>
          <w:color w:val="C00000"/>
          <w:lang w:eastAsia="ko-KR"/>
        </w:rPr>
        <w:t>is</w:t>
      </w:r>
      <w:r>
        <w:rPr>
          <w:color w:val="C00000"/>
          <w:lang w:eastAsia="ko-KR"/>
        </w:rPr>
        <w:t xml:space="preserve"> negatively impacted by the reduction in coverage classes. This is most visible for the case of 23 dBm output power where there are more users in extended coverage, and hence a sub-optimum usage of resources will have more impact. </w:t>
      </w:r>
      <w:r w:rsidR="00F82BD7">
        <w:rPr>
          <w:color w:val="C00000"/>
          <w:lang w:eastAsia="ko-KR"/>
        </w:rPr>
        <w:t>Failed attempts, on the other hand, is basically not impacted. This can be explained by the fact that more users repeat more times than necessary, which effectively will lower the BLER rate as long as it does not result in a larger effect of increasing system interference.</w:t>
      </w:r>
    </w:p>
    <w:p w14:paraId="6CCCBEFE" w14:textId="722244FE" w:rsidR="00294CC5" w:rsidRDefault="00294CC5" w:rsidP="007D1D9D">
      <w:pPr>
        <w:pStyle w:val="BodyText"/>
        <w:rPr>
          <w:color w:val="C00000"/>
          <w:lang w:eastAsia="ko-KR"/>
        </w:rPr>
      </w:pPr>
      <w:r>
        <w:rPr>
          <w:color w:val="C00000"/>
          <w:lang w:eastAsia="ko-KR"/>
        </w:rPr>
        <w:t>As with earlier simulations, absolute figures are still at low levels, with only at most 0.</w:t>
      </w:r>
      <w:r w:rsidR="00FD2323">
        <w:rPr>
          <w:color w:val="C00000"/>
          <w:lang w:eastAsia="ko-KR"/>
        </w:rPr>
        <w:t>28</w:t>
      </w:r>
      <w:r>
        <w:rPr>
          <w:color w:val="C00000"/>
          <w:lang w:eastAsia="ko-KR"/>
        </w:rPr>
        <w:t>% devices in the 23 dBm case not being able to access the network.</w:t>
      </w:r>
      <w:r w:rsidR="00A8527A">
        <w:rPr>
          <w:color w:val="C00000"/>
          <w:lang w:eastAsia="ko-KR"/>
        </w:rPr>
        <w:t xml:space="preserve"> For the 33 dBm case the impact is minimal.</w:t>
      </w:r>
    </w:p>
    <w:p w14:paraId="0FD443C6" w14:textId="27BDBA36" w:rsidR="00A65127" w:rsidRDefault="00C754BA" w:rsidP="007D1D9D">
      <w:pPr>
        <w:pStyle w:val="BodyText"/>
        <w:rPr>
          <w:color w:val="C00000"/>
          <w:lang w:eastAsia="ko-KR"/>
        </w:rPr>
      </w:pPr>
      <w:r>
        <w:rPr>
          <w:color w:val="C00000"/>
          <w:lang w:eastAsia="ko-KR"/>
        </w:rPr>
        <w:t>Moreover</w:t>
      </w:r>
      <w:r w:rsidR="00A65127">
        <w:rPr>
          <w:color w:val="C00000"/>
          <w:lang w:eastAsia="ko-KR"/>
        </w:rPr>
        <w:t xml:space="preserve">, as mentioned in Section </w:t>
      </w:r>
      <w:r w:rsidR="00A65127">
        <w:rPr>
          <w:color w:val="C00000"/>
          <w:lang w:eastAsia="ko-KR"/>
        </w:rPr>
        <w:fldChar w:fldCharType="begin"/>
      </w:r>
      <w:r w:rsidR="00A65127">
        <w:rPr>
          <w:color w:val="C00000"/>
          <w:lang w:eastAsia="ko-KR"/>
        </w:rPr>
        <w:instrText xml:space="preserve"> REF _Ref419747710 \r \h </w:instrText>
      </w:r>
      <w:r w:rsidR="00A65127">
        <w:rPr>
          <w:color w:val="C00000"/>
          <w:lang w:eastAsia="ko-KR"/>
        </w:rPr>
      </w:r>
      <w:r w:rsidR="00A65127">
        <w:rPr>
          <w:color w:val="C00000"/>
          <w:lang w:eastAsia="ko-KR"/>
        </w:rPr>
        <w:fldChar w:fldCharType="separate"/>
      </w:r>
      <w:r w:rsidR="00A65127">
        <w:rPr>
          <w:color w:val="C00000"/>
          <w:lang w:eastAsia="ko-KR"/>
        </w:rPr>
        <w:t>3.5.1</w:t>
      </w:r>
      <w:r w:rsidR="00A65127">
        <w:rPr>
          <w:color w:val="C00000"/>
          <w:lang w:eastAsia="ko-KR"/>
        </w:rPr>
        <w:fldChar w:fldCharType="end"/>
      </w:r>
      <w:r w:rsidR="00A65127">
        <w:rPr>
          <w:color w:val="C00000"/>
          <w:lang w:eastAsia="ko-KR"/>
        </w:rPr>
        <w:t xml:space="preserve">, the resource utilization and failed system access attempts </w:t>
      </w:r>
      <w:r w:rsidR="00FD2323">
        <w:rPr>
          <w:color w:val="C00000"/>
          <w:lang w:eastAsia="ko-KR"/>
        </w:rPr>
        <w:t xml:space="preserve">for the 23 dBm case </w:t>
      </w:r>
      <w:r w:rsidR="00A65127">
        <w:rPr>
          <w:color w:val="C00000"/>
          <w:lang w:eastAsia="ko-KR"/>
        </w:rPr>
        <w:t>could be reduced by not allowing users out of coverage to access the system.</w:t>
      </w:r>
    </w:p>
    <w:p w14:paraId="31D8B463" w14:textId="6DD75030" w:rsidR="00A65127" w:rsidRPr="003F7BF1" w:rsidRDefault="00A65127" w:rsidP="007D1D9D">
      <w:pPr>
        <w:pStyle w:val="BodyText"/>
        <w:rPr>
          <w:color w:val="C00000"/>
          <w:lang w:eastAsia="ko-KR"/>
        </w:rPr>
      </w:pPr>
      <w:r>
        <w:rPr>
          <w:color w:val="C00000"/>
          <w:lang w:eastAsia="ko-KR"/>
        </w:rPr>
        <w:t xml:space="preserve">Furthermore, as mentioned in Section </w:t>
      </w:r>
      <w:r>
        <w:rPr>
          <w:color w:val="C00000"/>
          <w:lang w:eastAsia="ko-KR"/>
        </w:rPr>
        <w:fldChar w:fldCharType="begin"/>
      </w:r>
      <w:r>
        <w:rPr>
          <w:color w:val="C00000"/>
          <w:lang w:eastAsia="ko-KR"/>
        </w:rPr>
        <w:instrText xml:space="preserve"> REF _Ref419814899 \r \h </w:instrText>
      </w:r>
      <w:r>
        <w:rPr>
          <w:color w:val="C00000"/>
          <w:lang w:eastAsia="ko-KR"/>
        </w:rPr>
      </w:r>
      <w:r>
        <w:rPr>
          <w:color w:val="C00000"/>
          <w:lang w:eastAsia="ko-KR"/>
        </w:rPr>
        <w:fldChar w:fldCharType="separate"/>
      </w:r>
      <w:r>
        <w:rPr>
          <w:color w:val="C00000"/>
          <w:lang w:eastAsia="ko-KR"/>
        </w:rPr>
        <w:t>2.2</w:t>
      </w:r>
      <w:r>
        <w:rPr>
          <w:color w:val="C00000"/>
          <w:lang w:eastAsia="ko-KR"/>
        </w:rPr>
        <w:fldChar w:fldCharType="end"/>
      </w:r>
      <w:r>
        <w:rPr>
          <w:color w:val="C00000"/>
          <w:lang w:eastAsia="ko-KR"/>
        </w:rPr>
        <w:t xml:space="preserve"> the receiver implementation is not optimum since blind IQ accumulation is performed over all repeated bursts. This will be more visible in these sets of results since users will generally use more blind repetitions.</w:t>
      </w:r>
      <w:r w:rsidR="00FD77DD">
        <w:rPr>
          <w:color w:val="C00000"/>
          <w:lang w:eastAsia="ko-KR"/>
        </w:rPr>
        <w:t xml:space="preserve"> </w:t>
      </w:r>
      <w:r w:rsidR="008E0B91">
        <w:rPr>
          <w:color w:val="C00000"/>
          <w:lang w:eastAsia="ko-KR"/>
        </w:rPr>
        <w:t>W</w:t>
      </w:r>
      <w:r w:rsidR="00FD77DD">
        <w:rPr>
          <w:color w:val="C00000"/>
          <w:lang w:eastAsia="ko-KR"/>
        </w:rPr>
        <w:t>ith a simple scheme in the receiver, this effect should be possible to alleviate.</w:t>
      </w:r>
    </w:p>
    <w:p w14:paraId="209E89E3" w14:textId="7D1C8148" w:rsidR="00FF028F" w:rsidRPr="002D4AFB" w:rsidRDefault="00FF028F" w:rsidP="00FF028F">
      <w:pPr>
        <w:pStyle w:val="Heading1"/>
      </w:pPr>
      <w:r w:rsidRPr="002D4AFB">
        <w:t>Conclusions</w:t>
      </w:r>
    </w:p>
    <w:p w14:paraId="528523E6" w14:textId="466BC7EE" w:rsidR="001B65A5" w:rsidRPr="00EF6C94" w:rsidRDefault="001B69E5" w:rsidP="006D1D3E">
      <w:pPr>
        <w:pStyle w:val="BodyText"/>
        <w:rPr>
          <w:color w:val="C00000"/>
        </w:rPr>
      </w:pPr>
      <w:r w:rsidRPr="00EF6C94">
        <w:rPr>
          <w:color w:val="C00000"/>
        </w:rPr>
        <w:t xml:space="preserve">The contribution has shown </w:t>
      </w:r>
      <w:r w:rsidR="00736430" w:rsidRPr="00EF6C94">
        <w:rPr>
          <w:color w:val="C00000"/>
        </w:rPr>
        <w:t>an extensive</w:t>
      </w:r>
      <w:r w:rsidRPr="00EF6C94">
        <w:rPr>
          <w:color w:val="C00000"/>
        </w:rPr>
        <w:t xml:space="preserve"> set of results for the capacity evaluation of the EC-RACH channel on system level. </w:t>
      </w:r>
    </w:p>
    <w:p w14:paraId="3229860C" w14:textId="5E87A3C8" w:rsidR="009C6498" w:rsidRPr="00EF6C94" w:rsidRDefault="00665AD9" w:rsidP="006D1D3E">
      <w:pPr>
        <w:pStyle w:val="BodyText"/>
        <w:rPr>
          <w:color w:val="C00000"/>
        </w:rPr>
      </w:pPr>
      <w:r w:rsidRPr="00EF6C94">
        <w:rPr>
          <w:color w:val="C00000"/>
        </w:rPr>
        <w:t>Both 23 dBm and 33 dBm</w:t>
      </w:r>
      <w:r w:rsidR="00500ECC" w:rsidRPr="00EF6C94">
        <w:rPr>
          <w:color w:val="C00000"/>
        </w:rPr>
        <w:t xml:space="preserve"> in device output power has been investigated</w:t>
      </w:r>
      <w:r w:rsidR="00736430" w:rsidRPr="00EF6C94">
        <w:rPr>
          <w:color w:val="C00000"/>
        </w:rPr>
        <w:t xml:space="preserve">. Also, sub-optimum cell selection and coverage class selection has been investigated, based on simulations in </w:t>
      </w:r>
      <w:r w:rsidR="00392FF2">
        <w:rPr>
          <w:color w:val="C00000"/>
        </w:rPr>
        <w:fldChar w:fldCharType="begin"/>
      </w:r>
      <w:r w:rsidR="00392FF2">
        <w:rPr>
          <w:color w:val="C00000"/>
        </w:rPr>
        <w:instrText xml:space="preserve"> REF _Ref419807555 \r \h </w:instrText>
      </w:r>
      <w:r w:rsidR="00392FF2">
        <w:rPr>
          <w:color w:val="C00000"/>
        </w:rPr>
      </w:r>
      <w:r w:rsidR="00392FF2">
        <w:rPr>
          <w:color w:val="C00000"/>
        </w:rPr>
        <w:fldChar w:fldCharType="separate"/>
      </w:r>
      <w:r w:rsidR="00392FF2">
        <w:rPr>
          <w:color w:val="C00000"/>
        </w:rPr>
        <w:t>[8]</w:t>
      </w:r>
      <w:r w:rsidR="00392FF2">
        <w:rPr>
          <w:color w:val="C00000"/>
        </w:rPr>
        <w:fldChar w:fldCharType="end"/>
      </w:r>
      <w:r w:rsidR="00736430" w:rsidRPr="00EF6C94">
        <w:rPr>
          <w:color w:val="C00000"/>
        </w:rPr>
        <w:t>.</w:t>
      </w:r>
      <w:r w:rsidR="002827F3" w:rsidRPr="00EF6C94">
        <w:rPr>
          <w:color w:val="C00000"/>
        </w:rPr>
        <w:t xml:space="preserve"> </w:t>
      </w:r>
    </w:p>
    <w:p w14:paraId="2125939B" w14:textId="193937A5" w:rsidR="009C6498" w:rsidRPr="00EF6C94" w:rsidRDefault="002827F3" w:rsidP="006D1D3E">
      <w:pPr>
        <w:pStyle w:val="BodyText"/>
        <w:rPr>
          <w:color w:val="C00000"/>
        </w:rPr>
      </w:pPr>
      <w:r w:rsidRPr="00EF6C94">
        <w:rPr>
          <w:color w:val="C00000"/>
        </w:rPr>
        <w:t>Also, simulations adding different loads of legacy users, not being subject to building penetration loss (BPL)</w:t>
      </w:r>
      <w:r w:rsidR="00AE72B9">
        <w:rPr>
          <w:color w:val="C00000"/>
        </w:rPr>
        <w:t>, but being subject to power control</w:t>
      </w:r>
      <w:r w:rsidR="00FD714E" w:rsidRPr="00EF6C94">
        <w:rPr>
          <w:color w:val="C00000"/>
        </w:rPr>
        <w:t xml:space="preserve"> has been investigated. </w:t>
      </w:r>
    </w:p>
    <w:p w14:paraId="5AC5552E" w14:textId="195C2B36" w:rsidR="001B65A5" w:rsidRPr="00EF6C94" w:rsidRDefault="009C6498" w:rsidP="006D1D3E">
      <w:pPr>
        <w:pStyle w:val="BodyText"/>
        <w:rPr>
          <w:color w:val="C00000"/>
        </w:rPr>
      </w:pPr>
      <w:r w:rsidRPr="00EF6C94">
        <w:rPr>
          <w:color w:val="C00000"/>
        </w:rPr>
        <w:t xml:space="preserve">Finally, impact on the performance from only assuming three coverage classes instead of six have been looked into. Lowering the number of coverage classes would reduce the payload size in the access </w:t>
      </w:r>
      <w:r w:rsidR="0006470F">
        <w:rPr>
          <w:color w:val="C00000"/>
        </w:rPr>
        <w:t>request message</w:t>
      </w:r>
      <w:r w:rsidR="00BB6447" w:rsidRPr="00EF6C94">
        <w:rPr>
          <w:color w:val="C00000"/>
        </w:rPr>
        <w:t xml:space="preserve"> </w:t>
      </w:r>
      <w:r w:rsidRPr="00EF6C94">
        <w:rPr>
          <w:color w:val="C00000"/>
        </w:rPr>
        <w:t xml:space="preserve">(DL coverage class is signaled), reduce the number of </w:t>
      </w:r>
      <w:r w:rsidRPr="00EF6C94">
        <w:rPr>
          <w:color w:val="C00000"/>
        </w:rPr>
        <w:lastRenderedPageBreak/>
        <w:t xml:space="preserve">training sequences used (one sequence defined per coverage class), and hence minimize the impact primarily </w:t>
      </w:r>
      <w:r w:rsidR="00EF6C94" w:rsidRPr="00EF6C94">
        <w:rPr>
          <w:color w:val="C00000"/>
        </w:rPr>
        <w:t xml:space="preserve">to </w:t>
      </w:r>
      <w:r w:rsidRPr="00EF6C94">
        <w:rPr>
          <w:color w:val="C00000"/>
        </w:rPr>
        <w:t>the BTS.</w:t>
      </w:r>
    </w:p>
    <w:p w14:paraId="4724486A" w14:textId="1C7B8AC0" w:rsidR="00B168C4" w:rsidRDefault="00B168C4" w:rsidP="005C321A">
      <w:pPr>
        <w:pStyle w:val="BodyText"/>
        <w:rPr>
          <w:color w:val="C00000"/>
        </w:rPr>
      </w:pPr>
      <w:r>
        <w:rPr>
          <w:color w:val="C00000"/>
        </w:rPr>
        <w:t xml:space="preserve">In the table </w:t>
      </w:r>
      <w:r w:rsidR="00C754BA">
        <w:rPr>
          <w:color w:val="C00000"/>
        </w:rPr>
        <w:t xml:space="preserve">below </w:t>
      </w:r>
      <w:r>
        <w:rPr>
          <w:color w:val="C00000"/>
        </w:rPr>
        <w:t xml:space="preserve">a rough average of all scenarios </w:t>
      </w:r>
      <w:r w:rsidR="00147B60">
        <w:rPr>
          <w:color w:val="C00000"/>
        </w:rPr>
        <w:t xml:space="preserve">has </w:t>
      </w:r>
      <w:r>
        <w:rPr>
          <w:color w:val="C00000"/>
        </w:rPr>
        <w:t xml:space="preserve">been taken. More details can be seen in each respective section with simulation results. </w:t>
      </w:r>
    </w:p>
    <w:tbl>
      <w:tblPr>
        <w:tblStyle w:val="TableGrid"/>
        <w:tblW w:w="6287" w:type="dxa"/>
        <w:jc w:val="center"/>
        <w:tblInd w:w="-739" w:type="dxa"/>
        <w:tblLook w:val="04A0" w:firstRow="1" w:lastRow="0" w:firstColumn="1" w:lastColumn="0" w:noHBand="0" w:noVBand="1"/>
      </w:tblPr>
      <w:tblGrid>
        <w:gridCol w:w="2134"/>
        <w:gridCol w:w="1977"/>
        <w:gridCol w:w="2176"/>
      </w:tblGrid>
      <w:tr w:rsidR="00B168C4" w:rsidRPr="00F5618A" w14:paraId="0568FF81" w14:textId="2B6E8E60" w:rsidTr="00E27A44">
        <w:trPr>
          <w:trHeight w:val="473"/>
          <w:jc w:val="center"/>
        </w:trPr>
        <w:tc>
          <w:tcPr>
            <w:tcW w:w="2134" w:type="dxa"/>
            <w:shd w:val="clear" w:color="auto" w:fill="B8CCE4" w:themeFill="accent1" w:themeFillTint="66"/>
          </w:tcPr>
          <w:p w14:paraId="5487A0D6" w14:textId="757FC6FA" w:rsidR="00B168C4" w:rsidRPr="00E27A44" w:rsidRDefault="00B168C4" w:rsidP="00376A97">
            <w:pPr>
              <w:pStyle w:val="TableStyle"/>
              <w:keepNext/>
              <w:jc w:val="center"/>
              <w:rPr>
                <w:color w:val="C00000"/>
                <w:sz w:val="18"/>
                <w:lang w:eastAsia="ko-KR"/>
              </w:rPr>
            </w:pPr>
            <w:r w:rsidRPr="00E27A44">
              <w:rPr>
                <w:color w:val="C00000"/>
                <w:sz w:val="18"/>
                <w:lang w:eastAsia="ko-KR"/>
              </w:rPr>
              <w:t xml:space="preserve">Output </w:t>
            </w:r>
            <w:r w:rsidRPr="00B168C4">
              <w:rPr>
                <w:color w:val="C00000"/>
                <w:sz w:val="18"/>
                <w:lang w:eastAsia="ko-KR"/>
              </w:rPr>
              <w:t xml:space="preserve">power </w:t>
            </w:r>
            <w:r w:rsidRPr="00E27A44">
              <w:rPr>
                <w:color w:val="C00000"/>
                <w:sz w:val="18"/>
                <w:lang w:eastAsia="ko-KR"/>
              </w:rPr>
              <w:t>[dBm]</w:t>
            </w:r>
          </w:p>
        </w:tc>
        <w:tc>
          <w:tcPr>
            <w:tcW w:w="1977" w:type="dxa"/>
            <w:shd w:val="clear" w:color="auto" w:fill="B8CCE4" w:themeFill="accent1" w:themeFillTint="66"/>
          </w:tcPr>
          <w:p w14:paraId="0DE26751" w14:textId="77777777" w:rsidR="00B168C4" w:rsidRPr="00E27A44" w:rsidRDefault="00B168C4" w:rsidP="00376A97">
            <w:pPr>
              <w:pStyle w:val="TableStyle"/>
              <w:keepNext/>
              <w:jc w:val="center"/>
              <w:rPr>
                <w:color w:val="C00000"/>
                <w:sz w:val="18"/>
                <w:lang w:eastAsia="ko-KR"/>
              </w:rPr>
            </w:pPr>
            <w:r w:rsidRPr="00E27A44">
              <w:rPr>
                <w:color w:val="C00000"/>
                <w:sz w:val="18"/>
                <w:lang w:eastAsia="ko-KR"/>
              </w:rPr>
              <w:t>Resource utilization</w:t>
            </w:r>
          </w:p>
          <w:p w14:paraId="72320EA7" w14:textId="3F443FF3" w:rsidR="00B168C4" w:rsidRPr="00E27A44" w:rsidRDefault="00B168C4" w:rsidP="00376A97">
            <w:pPr>
              <w:pStyle w:val="TableStyle"/>
              <w:keepNext/>
              <w:jc w:val="center"/>
              <w:rPr>
                <w:color w:val="C00000"/>
                <w:sz w:val="18"/>
                <w:lang w:eastAsia="ko-KR"/>
              </w:rPr>
            </w:pPr>
            <w:r w:rsidRPr="00E27A44">
              <w:rPr>
                <w:color w:val="C00000"/>
                <w:sz w:val="18"/>
                <w:lang w:eastAsia="ko-KR"/>
              </w:rPr>
              <w:t>[Av. # bursts]</w:t>
            </w:r>
          </w:p>
        </w:tc>
        <w:tc>
          <w:tcPr>
            <w:tcW w:w="2176" w:type="dxa"/>
            <w:shd w:val="clear" w:color="auto" w:fill="B8CCE4" w:themeFill="accent1" w:themeFillTint="66"/>
          </w:tcPr>
          <w:p w14:paraId="4B58CCB8" w14:textId="6BEFE3DA" w:rsidR="00B168C4" w:rsidRPr="00E27A44" w:rsidRDefault="00B168C4" w:rsidP="00376A97">
            <w:pPr>
              <w:pStyle w:val="TableStyle"/>
              <w:keepNext/>
              <w:jc w:val="center"/>
              <w:rPr>
                <w:color w:val="C00000"/>
                <w:sz w:val="18"/>
                <w:lang w:eastAsia="ko-KR"/>
              </w:rPr>
            </w:pPr>
            <w:r w:rsidRPr="00E27A44">
              <w:rPr>
                <w:color w:val="C00000"/>
                <w:sz w:val="18"/>
                <w:lang w:eastAsia="ko-KR"/>
              </w:rPr>
              <w:t>Failed system access attempts [%]</w:t>
            </w:r>
          </w:p>
        </w:tc>
      </w:tr>
      <w:tr w:rsidR="00B168C4" w:rsidRPr="00F5618A" w14:paraId="1F071062" w14:textId="6C8440F3" w:rsidTr="00E27A44">
        <w:trPr>
          <w:trHeight w:val="126"/>
          <w:jc w:val="center"/>
        </w:trPr>
        <w:tc>
          <w:tcPr>
            <w:tcW w:w="2134" w:type="dxa"/>
          </w:tcPr>
          <w:p w14:paraId="26252151" w14:textId="77777777" w:rsidR="00B168C4" w:rsidRPr="00F5618A" w:rsidRDefault="00B168C4" w:rsidP="00376A97">
            <w:pPr>
              <w:pStyle w:val="TableStyle"/>
              <w:keepNext/>
              <w:jc w:val="center"/>
              <w:rPr>
                <w:color w:val="C00000"/>
                <w:sz w:val="18"/>
                <w:lang w:eastAsia="ko-KR"/>
              </w:rPr>
            </w:pPr>
            <w:r w:rsidRPr="00F5618A">
              <w:rPr>
                <w:color w:val="C00000"/>
                <w:sz w:val="18"/>
                <w:lang w:eastAsia="ko-KR"/>
              </w:rPr>
              <w:t>23</w:t>
            </w:r>
          </w:p>
        </w:tc>
        <w:tc>
          <w:tcPr>
            <w:tcW w:w="1977" w:type="dxa"/>
          </w:tcPr>
          <w:p w14:paraId="797BD77F" w14:textId="4A86A3C4" w:rsidR="00B168C4" w:rsidRPr="00F5618A" w:rsidRDefault="00B168C4" w:rsidP="00EF1465">
            <w:pPr>
              <w:pStyle w:val="TableStyle"/>
              <w:keepNext/>
              <w:jc w:val="center"/>
              <w:rPr>
                <w:color w:val="C00000"/>
                <w:sz w:val="18"/>
                <w:lang w:eastAsia="ko-KR"/>
              </w:rPr>
            </w:pPr>
            <w:r>
              <w:rPr>
                <w:color w:val="C00000"/>
                <w:sz w:val="18"/>
                <w:lang w:eastAsia="ko-KR"/>
              </w:rPr>
              <w:t>&lt;</w:t>
            </w:r>
            <w:r w:rsidR="00AE72B9">
              <w:rPr>
                <w:color w:val="C00000"/>
                <w:sz w:val="18"/>
                <w:lang w:eastAsia="ko-KR"/>
              </w:rPr>
              <w:t>2</w:t>
            </w:r>
            <w:r>
              <w:rPr>
                <w:color w:val="C00000"/>
                <w:sz w:val="18"/>
                <w:lang w:eastAsia="ko-KR"/>
              </w:rPr>
              <w:t>-4</w:t>
            </w:r>
          </w:p>
        </w:tc>
        <w:tc>
          <w:tcPr>
            <w:tcW w:w="2176" w:type="dxa"/>
          </w:tcPr>
          <w:p w14:paraId="28BCA995" w14:textId="2A458300" w:rsidR="00B168C4" w:rsidRPr="00F5618A" w:rsidRDefault="00B168C4" w:rsidP="00376A97">
            <w:pPr>
              <w:pStyle w:val="TableStyle"/>
              <w:keepNext/>
              <w:jc w:val="center"/>
              <w:rPr>
                <w:color w:val="C00000"/>
                <w:sz w:val="18"/>
                <w:lang w:eastAsia="ko-KR"/>
              </w:rPr>
            </w:pPr>
            <w:r>
              <w:rPr>
                <w:color w:val="C00000"/>
                <w:sz w:val="18"/>
                <w:lang w:eastAsia="ko-KR"/>
              </w:rPr>
              <w:t>0.</w:t>
            </w:r>
            <w:r w:rsidR="00AE72B9">
              <w:rPr>
                <w:color w:val="C00000"/>
                <w:sz w:val="18"/>
                <w:lang w:eastAsia="ko-KR"/>
              </w:rPr>
              <w:t>30</w:t>
            </w:r>
            <w:r>
              <w:rPr>
                <w:color w:val="C00000"/>
                <w:sz w:val="18"/>
                <w:lang w:eastAsia="ko-KR"/>
              </w:rPr>
              <w:t>%</w:t>
            </w:r>
          </w:p>
        </w:tc>
      </w:tr>
      <w:tr w:rsidR="00B168C4" w:rsidRPr="00F5618A" w14:paraId="6B734265" w14:textId="68C283FB" w:rsidTr="00E27A44">
        <w:trPr>
          <w:trHeight w:val="199"/>
          <w:jc w:val="center"/>
        </w:trPr>
        <w:tc>
          <w:tcPr>
            <w:tcW w:w="2134" w:type="dxa"/>
          </w:tcPr>
          <w:p w14:paraId="4C0567F7" w14:textId="77777777" w:rsidR="00B168C4" w:rsidRPr="00F5618A" w:rsidRDefault="00B168C4" w:rsidP="00376A97">
            <w:pPr>
              <w:pStyle w:val="TableStyle"/>
              <w:keepNext/>
              <w:jc w:val="center"/>
              <w:rPr>
                <w:color w:val="C00000"/>
                <w:sz w:val="18"/>
                <w:lang w:eastAsia="ko-KR"/>
              </w:rPr>
            </w:pPr>
            <w:r w:rsidRPr="00F5618A">
              <w:rPr>
                <w:color w:val="C00000"/>
                <w:sz w:val="18"/>
                <w:lang w:eastAsia="ko-KR"/>
              </w:rPr>
              <w:t>33</w:t>
            </w:r>
          </w:p>
        </w:tc>
        <w:tc>
          <w:tcPr>
            <w:tcW w:w="1977" w:type="dxa"/>
          </w:tcPr>
          <w:p w14:paraId="067256A9" w14:textId="06D88EE4" w:rsidR="00B168C4" w:rsidRPr="00F5618A" w:rsidRDefault="00B168C4" w:rsidP="00B168C4">
            <w:pPr>
              <w:pStyle w:val="TableStyle"/>
              <w:keepNext/>
              <w:jc w:val="center"/>
              <w:rPr>
                <w:color w:val="C00000"/>
                <w:sz w:val="18"/>
                <w:lang w:eastAsia="ko-KR"/>
              </w:rPr>
            </w:pPr>
            <w:r>
              <w:rPr>
                <w:color w:val="C00000"/>
                <w:sz w:val="18"/>
                <w:lang w:eastAsia="ko-KR"/>
              </w:rPr>
              <w:t>&lt;</w:t>
            </w:r>
            <w:r w:rsidR="00AE72B9">
              <w:rPr>
                <w:color w:val="C00000"/>
                <w:sz w:val="18"/>
                <w:lang w:eastAsia="ko-KR"/>
              </w:rPr>
              <w:t>1-</w:t>
            </w:r>
            <w:r>
              <w:rPr>
                <w:color w:val="C00000"/>
                <w:sz w:val="18"/>
                <w:lang w:eastAsia="ko-KR"/>
              </w:rPr>
              <w:t>2</w:t>
            </w:r>
          </w:p>
        </w:tc>
        <w:tc>
          <w:tcPr>
            <w:tcW w:w="2176" w:type="dxa"/>
          </w:tcPr>
          <w:p w14:paraId="094E1FA2" w14:textId="47BF66F3" w:rsidR="00B168C4" w:rsidRPr="00F5618A" w:rsidRDefault="00B168C4" w:rsidP="00EF1465">
            <w:pPr>
              <w:pStyle w:val="TableStyle"/>
              <w:keepNext/>
              <w:jc w:val="center"/>
              <w:rPr>
                <w:color w:val="C00000"/>
                <w:sz w:val="18"/>
                <w:lang w:eastAsia="ko-KR"/>
              </w:rPr>
            </w:pPr>
            <w:r>
              <w:rPr>
                <w:color w:val="C00000"/>
                <w:sz w:val="18"/>
                <w:lang w:eastAsia="ko-KR"/>
              </w:rPr>
              <w:t>0.</w:t>
            </w:r>
            <w:r w:rsidR="00AE72B9">
              <w:rPr>
                <w:color w:val="C00000"/>
                <w:sz w:val="18"/>
                <w:lang w:eastAsia="ko-KR"/>
              </w:rPr>
              <w:t>03</w:t>
            </w:r>
            <w:r>
              <w:rPr>
                <w:color w:val="C00000"/>
                <w:sz w:val="18"/>
                <w:lang w:eastAsia="ko-KR"/>
              </w:rPr>
              <w:t>%</w:t>
            </w:r>
          </w:p>
        </w:tc>
      </w:tr>
    </w:tbl>
    <w:p w14:paraId="2D57EEB5" w14:textId="77777777" w:rsidR="00B168C4" w:rsidRDefault="00B168C4" w:rsidP="005C321A">
      <w:pPr>
        <w:pStyle w:val="BodyText"/>
        <w:rPr>
          <w:color w:val="C00000"/>
        </w:rPr>
      </w:pPr>
    </w:p>
    <w:p w14:paraId="52AADEA3" w14:textId="088D471E" w:rsidR="005C321A" w:rsidRPr="00EF6C94" w:rsidRDefault="00C754BA" w:rsidP="005C321A">
      <w:pPr>
        <w:pStyle w:val="BodyText"/>
        <w:rPr>
          <w:color w:val="C00000"/>
        </w:rPr>
      </w:pPr>
      <w:r>
        <w:rPr>
          <w:color w:val="C00000"/>
        </w:rPr>
        <w:t>I</w:t>
      </w:r>
      <w:r w:rsidR="00392FF2">
        <w:rPr>
          <w:color w:val="C00000"/>
        </w:rPr>
        <w:t xml:space="preserve">t </w:t>
      </w:r>
      <w:r w:rsidR="00E32784">
        <w:rPr>
          <w:color w:val="C00000"/>
        </w:rPr>
        <w:t>sh</w:t>
      </w:r>
      <w:r w:rsidR="00392FF2">
        <w:rPr>
          <w:color w:val="C00000"/>
        </w:rPr>
        <w:t>ould be pointed out that the simulations have assumed that all users attempt to access the system even if some would be expected to be “out of coverage” in case of 23 dBm devices.</w:t>
      </w:r>
      <w:r w:rsidR="00E32784">
        <w:rPr>
          <w:color w:val="C00000"/>
        </w:rPr>
        <w:t xml:space="preserve"> This will push both resource utilization and failed system access attempts to higher values. It should also </w:t>
      </w:r>
      <w:r w:rsidR="00E32784" w:rsidRPr="00F663D6">
        <w:rPr>
          <w:color w:val="C00000"/>
        </w:rPr>
        <w:t xml:space="preserve">be </w:t>
      </w:r>
      <w:r w:rsidR="00F663D6" w:rsidRPr="00F663D6">
        <w:rPr>
          <w:color w:val="C00000"/>
        </w:rPr>
        <w:t xml:space="preserve">noted that </w:t>
      </w:r>
      <w:r w:rsidR="00E32784" w:rsidRPr="00F663D6">
        <w:rPr>
          <w:color w:val="C00000"/>
        </w:rPr>
        <w:t xml:space="preserve">the </w:t>
      </w:r>
      <w:r w:rsidR="00F663D6" w:rsidRPr="00F663D6">
        <w:rPr>
          <w:color w:val="C00000"/>
        </w:rPr>
        <w:t xml:space="preserve">assumed </w:t>
      </w:r>
      <w:r w:rsidR="00E32784" w:rsidRPr="00F663D6">
        <w:rPr>
          <w:color w:val="C00000"/>
        </w:rPr>
        <w:t>BTS receiver</w:t>
      </w:r>
      <w:r w:rsidR="00F663D6" w:rsidRPr="00F663D6">
        <w:rPr>
          <w:color w:val="C00000"/>
        </w:rPr>
        <w:t xml:space="preserve"> is a simple implementation with </w:t>
      </w:r>
      <w:proofErr w:type="spellStart"/>
      <w:r w:rsidR="00F663D6" w:rsidRPr="00F663D6">
        <w:rPr>
          <w:color w:val="C00000"/>
        </w:rPr>
        <w:t>unweighted</w:t>
      </w:r>
      <w:proofErr w:type="spellEnd"/>
      <w:r w:rsidR="00F663D6" w:rsidRPr="00F663D6">
        <w:rPr>
          <w:color w:val="C00000"/>
        </w:rPr>
        <w:t xml:space="preserve"> IQ accumulation</w:t>
      </w:r>
      <w:r w:rsidR="00F663D6" w:rsidRPr="00E27A44">
        <w:rPr>
          <w:color w:val="C00000"/>
          <w:lang w:eastAsia="zh-CN"/>
        </w:rPr>
        <w:t xml:space="preserve"> without any interference compensation. </w:t>
      </w:r>
      <w:r>
        <w:rPr>
          <w:color w:val="C00000"/>
          <w:lang w:eastAsia="zh-CN"/>
        </w:rPr>
        <w:t>I</w:t>
      </w:r>
      <w:r w:rsidR="00F663D6" w:rsidRPr="00E27A44">
        <w:rPr>
          <w:color w:val="C00000"/>
          <w:lang w:eastAsia="zh-CN"/>
        </w:rPr>
        <w:t xml:space="preserve">f one or more CC1 user causes high interference to one or more bursts that are repeated for higher coverage class users, it could effectively cause the IQ accumulation performed over the whole repetition period to be lost. This can be alleviated in the receiver by controlling how the accumulation done. </w:t>
      </w:r>
    </w:p>
    <w:p w14:paraId="74E26D59" w14:textId="77777777" w:rsidR="00E17DDB" w:rsidRPr="002D4AFB" w:rsidRDefault="00E17DDB" w:rsidP="00CC6CF9">
      <w:pPr>
        <w:pStyle w:val="Heading1"/>
      </w:pPr>
      <w:r w:rsidRPr="002D4AFB">
        <w:t>References</w:t>
      </w:r>
    </w:p>
    <w:bookmarkStart w:id="14" w:name="_Ref397674406"/>
    <w:bookmarkStart w:id="15" w:name="_Ref391121529"/>
    <w:p w14:paraId="74E26D5A" w14:textId="77777777" w:rsidR="00633519" w:rsidRPr="002C02BB" w:rsidRDefault="006E04C5" w:rsidP="006E04C5">
      <w:pPr>
        <w:pStyle w:val="Reference"/>
        <w:numPr>
          <w:ilvl w:val="0"/>
          <w:numId w:val="16"/>
        </w:numPr>
        <w:ind w:left="357" w:hanging="357"/>
      </w:pPr>
      <w:r>
        <w:fldChar w:fldCharType="begin"/>
      </w:r>
      <w:r w:rsidRPr="002C02BB">
        <w:instrText xml:space="preserve"> HYPERLINK "ftp://www.3gpp.org/tsg_geran/TSG_GERAN/GERAN_62_Valencia/Docs/GP-140421.zip" </w:instrText>
      </w:r>
      <w:r>
        <w:fldChar w:fldCharType="separate"/>
      </w:r>
      <w:r w:rsidRPr="002C02BB">
        <w:rPr>
          <w:rStyle w:val="Hyperlink"/>
        </w:rPr>
        <w:t>GP-140421</w:t>
      </w:r>
      <w:r>
        <w:fldChar w:fldCharType="end"/>
      </w:r>
      <w:r w:rsidRPr="002C02BB">
        <w:t>, “New Study Item on Cellular System Support for Ultra Low Complexity and Low Throughput Internet of Things (</w:t>
      </w:r>
      <w:proofErr w:type="spellStart"/>
      <w:r w:rsidRPr="002C02BB">
        <w:t>FS_IoT_LC</w:t>
      </w:r>
      <w:proofErr w:type="spellEnd"/>
      <w:r w:rsidRPr="002C02BB">
        <w:t>) (revision of GP-140418)”, source VODAFONE Group Plc. GERAN#62</w:t>
      </w:r>
      <w:bookmarkEnd w:id="14"/>
      <w:r w:rsidRPr="002C02BB">
        <w:t>.</w:t>
      </w:r>
      <w:bookmarkEnd w:id="15"/>
    </w:p>
    <w:bookmarkStart w:id="16" w:name="_Ref416774733"/>
    <w:p w14:paraId="0DC47850" w14:textId="0038312F" w:rsidR="008B6181" w:rsidRDefault="000F231A" w:rsidP="000F231A">
      <w:pPr>
        <w:pStyle w:val="Reference"/>
        <w:numPr>
          <w:ilvl w:val="0"/>
          <w:numId w:val="16"/>
        </w:numPr>
      </w:pPr>
      <w:r>
        <w:fldChar w:fldCharType="begin"/>
      </w:r>
      <w:r>
        <w:instrText xml:space="preserve"> HYPERLINK "ftp://www.3gpp.org/tsg_geran/TSG_GERAN/GERAN_65_Shanghai/Docs/GP-150317.zip" </w:instrText>
      </w:r>
      <w:r>
        <w:fldChar w:fldCharType="separate"/>
      </w:r>
      <w:r>
        <w:rPr>
          <w:rStyle w:val="Hyperlink"/>
        </w:rPr>
        <w:t>GP-150317</w:t>
      </w:r>
      <w:r>
        <w:fldChar w:fldCharType="end"/>
      </w:r>
      <w:r>
        <w:t xml:space="preserve">, </w:t>
      </w:r>
      <w:r w:rsidRPr="000F231A">
        <w:t>TR 45.820 Cellular System Support for Ultra Low Complexity and Low Throughput Internet of Things (Release 13), v1.0.0</w:t>
      </w:r>
      <w:bookmarkEnd w:id="16"/>
    </w:p>
    <w:bookmarkStart w:id="17" w:name="_Ref416787443"/>
    <w:p w14:paraId="2D9227D3" w14:textId="627B800C" w:rsidR="007C6E0E" w:rsidRDefault="001F3F29" w:rsidP="007C6E0E">
      <w:pPr>
        <w:pStyle w:val="Reference"/>
        <w:numPr>
          <w:ilvl w:val="0"/>
          <w:numId w:val="16"/>
        </w:numPr>
      </w:pPr>
      <w:r>
        <w:fldChar w:fldCharType="begin"/>
      </w:r>
      <w:r>
        <w:instrText xml:space="preserve"> HYPERLINK "ftp://www.3gpp.org/tsg_geran/TSG_GERAN/AD-HOCs/Ad-hoc_GERAN1-GERAN2_CIoT/Docs/GPC150055.zip" </w:instrText>
      </w:r>
      <w:r>
        <w:fldChar w:fldCharType="separate"/>
      </w:r>
      <w:r>
        <w:rPr>
          <w:rStyle w:val="Hyperlink"/>
        </w:rPr>
        <w:t>GPC150055</w:t>
      </w:r>
      <w:r>
        <w:fldChar w:fldCharType="end"/>
      </w:r>
      <w:r w:rsidR="007C6E0E">
        <w:t>, “</w:t>
      </w:r>
      <w:r w:rsidR="007C6E0E" w:rsidRPr="007C6E0E">
        <w:t>EC-GSM, Mapping of logical channels onto physical channels</w:t>
      </w:r>
      <w:r w:rsidR="007C6E0E">
        <w:t xml:space="preserve">”, source Ericsson LM. GERAN Ad Hoc # 1 on </w:t>
      </w:r>
      <w:proofErr w:type="spellStart"/>
      <w:r w:rsidR="007C6E0E">
        <w:t>FS_IoT_LC</w:t>
      </w:r>
      <w:proofErr w:type="spellEnd"/>
      <w:r w:rsidR="007C6E0E">
        <w:t>.</w:t>
      </w:r>
      <w:bookmarkEnd w:id="17"/>
    </w:p>
    <w:bookmarkStart w:id="18" w:name="_Ref416788862"/>
    <w:p w14:paraId="4958D3D8" w14:textId="307F9258" w:rsidR="009900F0" w:rsidRDefault="00695881" w:rsidP="009900F0">
      <w:pPr>
        <w:pStyle w:val="Reference"/>
        <w:numPr>
          <w:ilvl w:val="0"/>
          <w:numId w:val="16"/>
        </w:numPr>
      </w:pPr>
      <w:r>
        <w:fldChar w:fldCharType="begin"/>
      </w:r>
      <w:r>
        <w:instrText xml:space="preserve"> HYPERLINK "ftp://www.3gpp.org/tsg_geran/TSG_GERAN/GERAN_66_Vilnius/Docs/GP-150435.zip" </w:instrText>
      </w:r>
      <w:r>
        <w:fldChar w:fldCharType="separate"/>
      </w:r>
      <w:r>
        <w:rPr>
          <w:rStyle w:val="Hyperlink"/>
        </w:rPr>
        <w:t>GP-150435</w:t>
      </w:r>
      <w:r>
        <w:fldChar w:fldCharType="end"/>
      </w:r>
      <w:r w:rsidR="009900F0">
        <w:t>, “</w:t>
      </w:r>
      <w:r w:rsidR="009900F0" w:rsidRPr="009900F0">
        <w:t>EC-GSM, Link modelling methodology for EC-RACH capacity evaluations</w:t>
      </w:r>
      <w:r w:rsidR="009900F0">
        <w:t xml:space="preserve">”, source Ericsson LM. GERAN </w:t>
      </w:r>
      <w:r>
        <w:t>#66</w:t>
      </w:r>
      <w:r w:rsidR="009900F0">
        <w:t>.</w:t>
      </w:r>
      <w:bookmarkEnd w:id="18"/>
    </w:p>
    <w:bookmarkStart w:id="19" w:name="_Ref416797936"/>
    <w:p w14:paraId="4880A3BC" w14:textId="19B7DC89" w:rsidR="00142646" w:rsidRDefault="00142646" w:rsidP="009900F0">
      <w:pPr>
        <w:pStyle w:val="Reference"/>
        <w:numPr>
          <w:ilvl w:val="0"/>
          <w:numId w:val="16"/>
        </w:numPr>
      </w:pPr>
      <w:r>
        <w:fldChar w:fldCharType="begin"/>
      </w:r>
      <w:r>
        <w:instrText xml:space="preserve"> HYPERLINK "ftp://www.3gpp.org/tsg_geran/TSG_GERAN/GERAN_65_Shanghai/Docs/GP-150136.zip" </w:instrText>
      </w:r>
      <w:r>
        <w:fldChar w:fldCharType="separate"/>
      </w:r>
      <w:r>
        <w:rPr>
          <w:rStyle w:val="Hyperlink"/>
        </w:rPr>
        <w:t>GP-150136</w:t>
      </w:r>
      <w:r>
        <w:fldChar w:fldCharType="end"/>
      </w:r>
      <w:r>
        <w:t>, “EC-GSM – Random Access Procedure”, source Ericsson LM. GERAN#65.</w:t>
      </w:r>
      <w:bookmarkEnd w:id="19"/>
    </w:p>
    <w:bookmarkStart w:id="20" w:name="_Ref419450733"/>
    <w:p w14:paraId="01CF9926" w14:textId="121F2ECC" w:rsidR="001B1382" w:rsidRDefault="001B1382" w:rsidP="001B1382">
      <w:pPr>
        <w:pStyle w:val="Reference"/>
        <w:numPr>
          <w:ilvl w:val="0"/>
          <w:numId w:val="16"/>
        </w:numPr>
        <w:rPr>
          <w:color w:val="C00000"/>
        </w:rPr>
      </w:pPr>
      <w:r>
        <w:fldChar w:fldCharType="begin"/>
      </w:r>
      <w:r>
        <w:instrText xml:space="preserve"> HYPERLINK "ftp://www.3gpp.org/tsg_geran/TSG_GERAN/AD-HOCs/Ad-hoc_GERAN1-GERAN2_CIoT/Docs/GPC150261.zip" </w:instrText>
      </w:r>
      <w:r>
        <w:fldChar w:fldCharType="separate"/>
      </w:r>
      <w:r>
        <w:rPr>
          <w:rStyle w:val="Hyperlink"/>
        </w:rPr>
        <w:t>GPC150261</w:t>
      </w:r>
      <w:r>
        <w:fldChar w:fldCharType="end"/>
      </w:r>
      <w:r w:rsidRPr="001B1382">
        <w:rPr>
          <w:color w:val="C00000"/>
        </w:rPr>
        <w:t xml:space="preserve">, “NB M2M - System Level Simulation (update of GP-150224)”, source Huawei Technologies Co., Ltd. , </w:t>
      </w:r>
      <w:proofErr w:type="spellStart"/>
      <w:r w:rsidRPr="001B1382">
        <w:rPr>
          <w:color w:val="C00000"/>
        </w:rPr>
        <w:t>HiSilicon</w:t>
      </w:r>
      <w:proofErr w:type="spellEnd"/>
      <w:r w:rsidRPr="001B1382">
        <w:rPr>
          <w:color w:val="C00000"/>
        </w:rPr>
        <w:t xml:space="preserve"> Technologies Co., Ltd. GERAN Ad Hoc#2 on </w:t>
      </w:r>
      <w:proofErr w:type="spellStart"/>
      <w:r w:rsidRPr="001B1382">
        <w:rPr>
          <w:color w:val="C00000"/>
        </w:rPr>
        <w:t>FS_IoT_LC</w:t>
      </w:r>
      <w:proofErr w:type="spellEnd"/>
      <w:r w:rsidRPr="001B1382">
        <w:rPr>
          <w:color w:val="C00000"/>
        </w:rPr>
        <w:t>.</w:t>
      </w:r>
      <w:bookmarkEnd w:id="20"/>
    </w:p>
    <w:bookmarkStart w:id="21" w:name="_Ref419807450"/>
    <w:p w14:paraId="16BD2E36" w14:textId="39CE255B" w:rsidR="0062753C" w:rsidRDefault="0062753C" w:rsidP="0062753C">
      <w:pPr>
        <w:pStyle w:val="Reference"/>
        <w:numPr>
          <w:ilvl w:val="0"/>
          <w:numId w:val="16"/>
        </w:numPr>
        <w:rPr>
          <w:color w:val="C00000"/>
        </w:rPr>
      </w:pPr>
      <w:r>
        <w:rPr>
          <w:color w:val="C00000"/>
        </w:rPr>
        <w:fldChar w:fldCharType="begin"/>
      </w:r>
      <w:r>
        <w:rPr>
          <w:color w:val="C00000"/>
        </w:rPr>
        <w:instrText xml:space="preserve"> HYPERLINK "ftp://www.3gpp.org/tsg_geran/TSG_GERAN/AD-HOCs/Ad-hoc_GERAN1-GERAN2_CIoT/Docs/GPC150189.zip" </w:instrText>
      </w:r>
      <w:r>
        <w:rPr>
          <w:color w:val="C00000"/>
        </w:rPr>
        <w:fldChar w:fldCharType="separate"/>
      </w:r>
      <w:r>
        <w:rPr>
          <w:rStyle w:val="Hyperlink"/>
        </w:rPr>
        <w:t>GPC150189</w:t>
      </w:r>
      <w:r>
        <w:rPr>
          <w:color w:val="C00000"/>
        </w:rPr>
        <w:fldChar w:fldCharType="end"/>
      </w:r>
      <w:r w:rsidRPr="0062753C">
        <w:rPr>
          <w:color w:val="C00000"/>
        </w:rPr>
        <w:t>, “EC-GSM, EC-RACH system capacity evaluation”</w:t>
      </w:r>
      <w:r>
        <w:rPr>
          <w:color w:val="C00000"/>
        </w:rPr>
        <w:t xml:space="preserve">, source Ericsson LM. GERAN Ad Hoc #2 on </w:t>
      </w:r>
      <w:proofErr w:type="spellStart"/>
      <w:r>
        <w:rPr>
          <w:color w:val="C00000"/>
        </w:rPr>
        <w:t>FS_IoT_LC</w:t>
      </w:r>
      <w:proofErr w:type="spellEnd"/>
      <w:r>
        <w:rPr>
          <w:color w:val="C00000"/>
        </w:rPr>
        <w:t>.</w:t>
      </w:r>
      <w:bookmarkEnd w:id="21"/>
    </w:p>
    <w:bookmarkStart w:id="22" w:name="_Ref419807555"/>
    <w:p w14:paraId="59C988EF" w14:textId="08A66576" w:rsidR="0062753C" w:rsidRPr="0062753C" w:rsidRDefault="00466D93" w:rsidP="0062753C">
      <w:pPr>
        <w:pStyle w:val="Reference"/>
        <w:numPr>
          <w:ilvl w:val="0"/>
          <w:numId w:val="16"/>
        </w:numPr>
        <w:rPr>
          <w:color w:val="C00000"/>
        </w:rPr>
      </w:pPr>
      <w:r>
        <w:rPr>
          <w:color w:val="C00000"/>
        </w:rPr>
        <w:fldChar w:fldCharType="begin"/>
      </w:r>
      <w:r>
        <w:rPr>
          <w:color w:val="C00000"/>
        </w:rPr>
        <w:instrText xml:space="preserve"> HYPERLINK "ftp://www.3gpp.org/tsg_geran/TSG_GERAN/AD-HOCs/Ad-hoc_GERAN1-GERAN2_CIoT/Docs/GP-150431.zip" </w:instrText>
      </w:r>
      <w:r>
        <w:rPr>
          <w:color w:val="C00000"/>
        </w:rPr>
        <w:fldChar w:fldCharType="separate"/>
      </w:r>
      <w:r>
        <w:rPr>
          <w:rStyle w:val="Hyperlink"/>
        </w:rPr>
        <w:t>GP-150431</w:t>
      </w:r>
      <w:r>
        <w:rPr>
          <w:color w:val="C00000"/>
        </w:rPr>
        <w:fldChar w:fldCharType="end"/>
      </w:r>
      <w:r w:rsidR="0062753C">
        <w:rPr>
          <w:color w:val="C00000"/>
        </w:rPr>
        <w:t>, “EC-GSM, DL signal level and coverage class estimation”, source Ericsson LM. GERAN#66</w:t>
      </w:r>
      <w:bookmarkEnd w:id="22"/>
    </w:p>
    <w:sectPr w:rsidR="0062753C" w:rsidRPr="0062753C" w:rsidSect="002D4FA5">
      <w:headerReference w:type="default" r:id="rId13"/>
      <w:footerReference w:type="default" r:id="rId14"/>
      <w:headerReference w:type="first" r:id="rId15"/>
      <w:footerReference w:type="first" r:id="rId16"/>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35E2CC" w14:textId="77777777" w:rsidR="008C6CEB" w:rsidRDefault="008C6CEB">
      <w:r>
        <w:separator/>
      </w:r>
    </w:p>
  </w:endnote>
  <w:endnote w:type="continuationSeparator" w:id="0">
    <w:p w14:paraId="0627F055" w14:textId="77777777" w:rsidR="008C6CEB" w:rsidRDefault="008C6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8" w14:textId="77777777" w:rsidR="00376A97" w:rsidRDefault="00376A97">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3B0E49">
      <w:rPr>
        <w:rStyle w:val="PageNumber"/>
        <w:noProof/>
      </w:rPr>
      <w:t>10</w:t>
    </w:r>
    <w:r>
      <w:rPr>
        <w:rStyle w:val="PageNumber"/>
      </w:rPr>
      <w:fldChar w:fldCharType="end"/>
    </w:r>
    <w:bookmarkStart w:id="2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0E49">
      <w:rPr>
        <w:rStyle w:val="PageNumber"/>
        <w:noProof/>
      </w:rPr>
      <w:t>12</w:t>
    </w:r>
    <w:r>
      <w:rPr>
        <w:rStyle w:val="PageNumber"/>
      </w:rPr>
      <w:fldChar w:fldCharType="end"/>
    </w:r>
    <w:r>
      <w:rPr>
        <w:rStyle w:val="PageNumber"/>
      </w:rPr>
      <w:t>)</w:t>
    </w:r>
    <w:bookmarkEnd w:id="2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C" w14:textId="77777777" w:rsidR="00376A97" w:rsidRDefault="00376A97">
    <w:pPr>
      <w:pStyle w:val="Footer"/>
      <w:jc w:val="center"/>
    </w:pPr>
    <w:r>
      <w:rPr>
        <w:rStyle w:val="PageNumber"/>
      </w:rPr>
      <w:fldChar w:fldCharType="begin"/>
    </w:r>
    <w:r>
      <w:rPr>
        <w:rStyle w:val="PageNumber"/>
      </w:rPr>
      <w:instrText xml:space="preserve"> PAGE </w:instrText>
    </w:r>
    <w:r>
      <w:rPr>
        <w:rStyle w:val="PageNumber"/>
      </w:rPr>
      <w:fldChar w:fldCharType="separate"/>
    </w:r>
    <w:r w:rsidR="003B0E4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0E49">
      <w:rPr>
        <w:rStyle w:val="PageNumber"/>
        <w:noProof/>
      </w:rPr>
      <w:t>12</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BBF39E" w14:textId="77777777" w:rsidR="008C6CEB" w:rsidRDefault="008C6CEB">
      <w:r>
        <w:separator/>
      </w:r>
    </w:p>
  </w:footnote>
  <w:footnote w:type="continuationSeparator" w:id="0">
    <w:p w14:paraId="7FB0FC91" w14:textId="77777777" w:rsidR="008C6CEB" w:rsidRDefault="008C6C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7" w14:textId="0D725709" w:rsidR="00376A97" w:rsidRPr="007F475E" w:rsidRDefault="00376A97" w:rsidP="007F475E">
    <w:pPr>
      <w:pStyle w:val="Header"/>
    </w:pPr>
    <w:r w:rsidRPr="008317F7">
      <w:t xml:space="preserve">3GPP TSG GERAN </w:t>
    </w:r>
    <w:r>
      <w:t>#66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5AFD4" w14:textId="32B2A4E4" w:rsidR="00376A97" w:rsidRPr="0061703C" w:rsidRDefault="00376A97" w:rsidP="007F475E">
    <w:pPr>
      <w:pStyle w:val="Header"/>
      <w:spacing w:after="0"/>
      <w:rPr>
        <w:lang w:val="sv-SE"/>
      </w:rPr>
    </w:pPr>
    <w:r w:rsidRPr="0061703C">
      <w:rPr>
        <w:lang w:val="sv-SE"/>
      </w:rPr>
      <w:t>3GPP TSG GERAN #66</w:t>
    </w:r>
    <w:r w:rsidRPr="0061703C">
      <w:rPr>
        <w:lang w:val="sv-SE"/>
      </w:rPr>
      <w:tab/>
    </w:r>
    <w:r w:rsidRPr="0061703C">
      <w:rPr>
        <w:lang w:val="sv-SE"/>
      </w:rPr>
      <w:tab/>
      <w:t>Tdoc GP-150</w:t>
    </w:r>
    <w:r>
      <w:rPr>
        <w:lang w:val="sv-SE"/>
      </w:rPr>
      <w:t>433</w:t>
    </w:r>
  </w:p>
  <w:p w14:paraId="47971BD3" w14:textId="756CAC75" w:rsidR="00376A97" w:rsidRPr="00F171F5" w:rsidRDefault="00376A97" w:rsidP="007F475E">
    <w:pPr>
      <w:pStyle w:val="Header"/>
      <w:spacing w:after="0"/>
      <w:rPr>
        <w:lang w:val="it-IT"/>
      </w:rPr>
    </w:pPr>
    <w:r>
      <w:rPr>
        <w:lang w:val="it-IT"/>
      </w:rPr>
      <w:t>Vilnius, Lithuania</w:t>
    </w:r>
    <w:r w:rsidRPr="00F171F5">
      <w:rPr>
        <w:lang w:val="it-IT"/>
      </w:rPr>
      <w:tab/>
    </w:r>
    <w:r w:rsidRPr="00F171F5">
      <w:rPr>
        <w:lang w:val="it-IT"/>
      </w:rPr>
      <w:tab/>
      <w:t xml:space="preserve">Agenda item </w:t>
    </w:r>
    <w:r>
      <w:rPr>
        <w:lang w:val="it-IT"/>
      </w:rPr>
      <w:t>7.1.5.3.5</w:t>
    </w:r>
  </w:p>
  <w:p w14:paraId="74E26D6B" w14:textId="0E028EEF" w:rsidR="00376A97" w:rsidRPr="007F475E" w:rsidRDefault="00376A97" w:rsidP="007F475E">
    <w:pPr>
      <w:pStyle w:val="Header"/>
    </w:pPr>
    <w:r>
      <w:t>26</w:t>
    </w:r>
    <w:r w:rsidRPr="0083491B">
      <w:rPr>
        <w:vertAlign w:val="superscript"/>
      </w:rPr>
      <w:t>th</w:t>
    </w:r>
    <w:r>
      <w:t xml:space="preserve"> </w:t>
    </w:r>
    <w:r w:rsidRPr="00264773">
      <w:t xml:space="preserve">– </w:t>
    </w:r>
    <w:r>
      <w:t>28</w:t>
    </w:r>
    <w:r w:rsidRPr="0061703C">
      <w:rPr>
        <w:vertAlign w:val="superscript"/>
      </w:rPr>
      <w:t>th</w:t>
    </w:r>
    <w:r>
      <w:t xml:space="preserve"> </w:t>
    </w:r>
    <w:r w:rsidRPr="0061703C">
      <w:t>May</w:t>
    </w:r>
    <w:r w:rsidRPr="00264773">
      <w:t xml:space="preserve">, </w:t>
    </w:r>
    <w:r>
      <w:t>2015</w:t>
    </w:r>
    <w:r w:rsidRPr="00264773">
      <w:br/>
    </w:r>
    <w:bookmarkStart w:id="24" w:name="_Ref515183447"/>
    <w:bookmarkEnd w:id="24"/>
    <w:r w:rsidRPr="00264773">
      <w:t xml:space="preserve">Source: </w:t>
    </w:r>
    <w:r>
      <w:t>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BBA06AE"/>
    <w:lvl w:ilvl="0">
      <w:start w:val="1"/>
      <w:numFmt w:val="decimal"/>
      <w:lvlText w:val="%1."/>
      <w:lvlJc w:val="left"/>
      <w:pPr>
        <w:tabs>
          <w:tab w:val="num" w:pos="1492"/>
        </w:tabs>
        <w:ind w:left="1492" w:hanging="360"/>
      </w:pPr>
    </w:lvl>
  </w:abstractNum>
  <w:abstractNum w:abstractNumId="1">
    <w:nsid w:val="FFFFFF7D"/>
    <w:multiLevelType w:val="singleLevel"/>
    <w:tmpl w:val="F5126ED0"/>
    <w:lvl w:ilvl="0">
      <w:start w:val="1"/>
      <w:numFmt w:val="decimal"/>
      <w:pStyle w:val="IBL"/>
      <w:lvlText w:val="%1."/>
      <w:lvlJc w:val="left"/>
      <w:pPr>
        <w:tabs>
          <w:tab w:val="num" w:pos="1209"/>
        </w:tabs>
        <w:ind w:left="1209" w:hanging="360"/>
      </w:pPr>
    </w:lvl>
  </w:abstractNum>
  <w:abstractNum w:abstractNumId="2">
    <w:nsid w:val="FFFFFF7E"/>
    <w:multiLevelType w:val="singleLevel"/>
    <w:tmpl w:val="E8E0838C"/>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08B1058"/>
    <w:multiLevelType w:val="hybridMultilevel"/>
    <w:tmpl w:val="4D9253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25B7D0C"/>
    <w:multiLevelType w:val="hybridMultilevel"/>
    <w:tmpl w:val="F698A9F8"/>
    <w:lvl w:ilvl="0" w:tplc="06D6790A">
      <w:start w:val="1"/>
      <w:numFmt w:val="bullet"/>
      <w:lvlText w:val="•"/>
      <w:lvlJc w:val="left"/>
      <w:pPr>
        <w:tabs>
          <w:tab w:val="num" w:pos="720"/>
        </w:tabs>
        <w:ind w:left="720" w:hanging="360"/>
      </w:pPr>
      <w:rPr>
        <w:rFonts w:ascii="Arial" w:hAnsi="Arial" w:hint="default"/>
      </w:rPr>
    </w:lvl>
    <w:lvl w:ilvl="1" w:tplc="E29AB484" w:tentative="1">
      <w:start w:val="1"/>
      <w:numFmt w:val="bullet"/>
      <w:lvlText w:val="•"/>
      <w:lvlJc w:val="left"/>
      <w:pPr>
        <w:tabs>
          <w:tab w:val="num" w:pos="1440"/>
        </w:tabs>
        <w:ind w:left="1440" w:hanging="360"/>
      </w:pPr>
      <w:rPr>
        <w:rFonts w:ascii="Arial" w:hAnsi="Arial" w:hint="default"/>
      </w:rPr>
    </w:lvl>
    <w:lvl w:ilvl="2" w:tplc="ABB4C7A4" w:tentative="1">
      <w:start w:val="1"/>
      <w:numFmt w:val="bullet"/>
      <w:lvlText w:val="•"/>
      <w:lvlJc w:val="left"/>
      <w:pPr>
        <w:tabs>
          <w:tab w:val="num" w:pos="2160"/>
        </w:tabs>
        <w:ind w:left="2160" w:hanging="360"/>
      </w:pPr>
      <w:rPr>
        <w:rFonts w:ascii="Arial" w:hAnsi="Arial" w:hint="default"/>
      </w:rPr>
    </w:lvl>
    <w:lvl w:ilvl="3" w:tplc="825A4D8E" w:tentative="1">
      <w:start w:val="1"/>
      <w:numFmt w:val="bullet"/>
      <w:lvlText w:val="•"/>
      <w:lvlJc w:val="left"/>
      <w:pPr>
        <w:tabs>
          <w:tab w:val="num" w:pos="2880"/>
        </w:tabs>
        <w:ind w:left="2880" w:hanging="360"/>
      </w:pPr>
      <w:rPr>
        <w:rFonts w:ascii="Arial" w:hAnsi="Arial" w:hint="default"/>
      </w:rPr>
    </w:lvl>
    <w:lvl w:ilvl="4" w:tplc="CFFA2EBA" w:tentative="1">
      <w:start w:val="1"/>
      <w:numFmt w:val="bullet"/>
      <w:lvlText w:val="•"/>
      <w:lvlJc w:val="left"/>
      <w:pPr>
        <w:tabs>
          <w:tab w:val="num" w:pos="3600"/>
        </w:tabs>
        <w:ind w:left="3600" w:hanging="360"/>
      </w:pPr>
      <w:rPr>
        <w:rFonts w:ascii="Arial" w:hAnsi="Arial" w:hint="default"/>
      </w:rPr>
    </w:lvl>
    <w:lvl w:ilvl="5" w:tplc="ED64B41A" w:tentative="1">
      <w:start w:val="1"/>
      <w:numFmt w:val="bullet"/>
      <w:lvlText w:val="•"/>
      <w:lvlJc w:val="left"/>
      <w:pPr>
        <w:tabs>
          <w:tab w:val="num" w:pos="4320"/>
        </w:tabs>
        <w:ind w:left="4320" w:hanging="360"/>
      </w:pPr>
      <w:rPr>
        <w:rFonts w:ascii="Arial" w:hAnsi="Arial" w:hint="default"/>
      </w:rPr>
    </w:lvl>
    <w:lvl w:ilvl="6" w:tplc="FB3CC82C" w:tentative="1">
      <w:start w:val="1"/>
      <w:numFmt w:val="bullet"/>
      <w:lvlText w:val="•"/>
      <w:lvlJc w:val="left"/>
      <w:pPr>
        <w:tabs>
          <w:tab w:val="num" w:pos="5040"/>
        </w:tabs>
        <w:ind w:left="5040" w:hanging="360"/>
      </w:pPr>
      <w:rPr>
        <w:rFonts w:ascii="Arial" w:hAnsi="Arial" w:hint="default"/>
      </w:rPr>
    </w:lvl>
    <w:lvl w:ilvl="7" w:tplc="B958F318" w:tentative="1">
      <w:start w:val="1"/>
      <w:numFmt w:val="bullet"/>
      <w:lvlText w:val="•"/>
      <w:lvlJc w:val="left"/>
      <w:pPr>
        <w:tabs>
          <w:tab w:val="num" w:pos="5760"/>
        </w:tabs>
        <w:ind w:left="5760" w:hanging="360"/>
      </w:pPr>
      <w:rPr>
        <w:rFonts w:ascii="Arial" w:hAnsi="Arial" w:hint="default"/>
      </w:rPr>
    </w:lvl>
    <w:lvl w:ilvl="8" w:tplc="9F0E8DCE" w:tentative="1">
      <w:start w:val="1"/>
      <w:numFmt w:val="bullet"/>
      <w:lvlText w:val="•"/>
      <w:lvlJc w:val="left"/>
      <w:pPr>
        <w:tabs>
          <w:tab w:val="num" w:pos="6480"/>
        </w:tabs>
        <w:ind w:left="6480" w:hanging="360"/>
      </w:pPr>
      <w:rPr>
        <w:rFonts w:ascii="Arial" w:hAnsi="Arial" w:hint="default"/>
      </w:rPr>
    </w:lvl>
  </w:abstractNum>
  <w:abstractNum w:abstractNumId="8">
    <w:nsid w:val="04236679"/>
    <w:multiLevelType w:val="hybridMultilevel"/>
    <w:tmpl w:val="05D2825C"/>
    <w:lvl w:ilvl="0" w:tplc="BBD68968">
      <w:start w:val="6"/>
      <w:numFmt w:val="bullet"/>
      <w:lvlText w:val=""/>
      <w:lvlJc w:val="left"/>
      <w:pPr>
        <w:ind w:left="445" w:hanging="360"/>
      </w:pPr>
      <w:rPr>
        <w:rFonts w:ascii="Symbol" w:eastAsia="Times New Roman" w:hAnsi="Symbol" w:cs="Arial"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9">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F85E62"/>
    <w:multiLevelType w:val="hybridMultilevel"/>
    <w:tmpl w:val="CDD62420"/>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E91D6B"/>
    <w:multiLevelType w:val="hybridMultilevel"/>
    <w:tmpl w:val="7452F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5">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AAD131F"/>
    <w:multiLevelType w:val="multilevel"/>
    <w:tmpl w:val="2F2E47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56717459"/>
    <w:multiLevelType w:val="hybridMultilevel"/>
    <w:tmpl w:val="95C29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9D30741"/>
    <w:multiLevelType w:val="hybridMultilevel"/>
    <w:tmpl w:val="081A1E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6B490FE1"/>
    <w:multiLevelType w:val="hybridMultilevel"/>
    <w:tmpl w:val="DC46F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14497C"/>
    <w:multiLevelType w:val="hybridMultilevel"/>
    <w:tmpl w:val="D3EC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8"/>
  </w:num>
  <w:num w:numId="7">
    <w:abstractNumId w:val="14"/>
  </w:num>
  <w:num w:numId="8">
    <w:abstractNumId w:val="17"/>
  </w:num>
  <w:num w:numId="9">
    <w:abstractNumId w:val="20"/>
  </w:num>
  <w:num w:numId="10">
    <w:abstractNumId w:val="24"/>
  </w:num>
  <w:num w:numId="11">
    <w:abstractNumId w:val="16"/>
  </w:num>
  <w:num w:numId="12">
    <w:abstractNumId w:val="15"/>
  </w:num>
  <w:num w:numId="13">
    <w:abstractNumId w:val="0"/>
  </w:num>
  <w:num w:numId="14">
    <w:abstractNumId w:val="9"/>
  </w:num>
  <w:num w:numId="15">
    <w:abstractNumId w:val="11"/>
  </w:num>
  <w:num w:numId="16">
    <w:abstractNumId w:val="14"/>
    <w:lvlOverride w:ilvl="0">
      <w:startOverride w:val="1"/>
    </w:lvlOverride>
  </w:num>
  <w:num w:numId="17">
    <w:abstractNumId w:val="23"/>
  </w:num>
  <w:num w:numId="18">
    <w:abstractNumId w:val="6"/>
  </w:num>
  <w:num w:numId="19">
    <w:abstractNumId w:val="21"/>
  </w:num>
  <w:num w:numId="20">
    <w:abstractNumId w:val="10"/>
  </w:num>
  <w:num w:numId="21">
    <w:abstractNumId w:val="12"/>
  </w:num>
  <w:num w:numId="22">
    <w:abstractNumId w:val="7"/>
  </w:num>
  <w:num w:numId="23">
    <w:abstractNumId w:val="22"/>
  </w:num>
  <w:num w:numId="24">
    <w:abstractNumId w:val="13"/>
  </w:num>
  <w:num w:numId="25">
    <w:abstractNumId w:val="8"/>
  </w:num>
  <w:num w:numId="26">
    <w:abstractNumId w:val="25"/>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6D38"/>
    <w:rsid w:val="0000723E"/>
    <w:rsid w:val="00007639"/>
    <w:rsid w:val="00007A29"/>
    <w:rsid w:val="00007E3C"/>
    <w:rsid w:val="00007FB7"/>
    <w:rsid w:val="00010AB5"/>
    <w:rsid w:val="0001175D"/>
    <w:rsid w:val="000119DA"/>
    <w:rsid w:val="00011DEE"/>
    <w:rsid w:val="00012730"/>
    <w:rsid w:val="0001283C"/>
    <w:rsid w:val="000140A6"/>
    <w:rsid w:val="00015310"/>
    <w:rsid w:val="00015C59"/>
    <w:rsid w:val="00015D3A"/>
    <w:rsid w:val="00016C26"/>
    <w:rsid w:val="000170F2"/>
    <w:rsid w:val="000203B4"/>
    <w:rsid w:val="00020593"/>
    <w:rsid w:val="00020EAD"/>
    <w:rsid w:val="000217A5"/>
    <w:rsid w:val="000217E9"/>
    <w:rsid w:val="00021948"/>
    <w:rsid w:val="000223F4"/>
    <w:rsid w:val="00023CB2"/>
    <w:rsid w:val="00023F23"/>
    <w:rsid w:val="0002404E"/>
    <w:rsid w:val="00024295"/>
    <w:rsid w:val="00024D19"/>
    <w:rsid w:val="00025AA8"/>
    <w:rsid w:val="00026F40"/>
    <w:rsid w:val="0002751E"/>
    <w:rsid w:val="00030800"/>
    <w:rsid w:val="00032747"/>
    <w:rsid w:val="000349EF"/>
    <w:rsid w:val="00036EE4"/>
    <w:rsid w:val="00036FBD"/>
    <w:rsid w:val="000376B7"/>
    <w:rsid w:val="0004021D"/>
    <w:rsid w:val="000432B9"/>
    <w:rsid w:val="000476F1"/>
    <w:rsid w:val="00047CB0"/>
    <w:rsid w:val="000504FC"/>
    <w:rsid w:val="00051509"/>
    <w:rsid w:val="0005267D"/>
    <w:rsid w:val="000534E8"/>
    <w:rsid w:val="000558BC"/>
    <w:rsid w:val="00055A72"/>
    <w:rsid w:val="000561FD"/>
    <w:rsid w:val="0005639E"/>
    <w:rsid w:val="000568B3"/>
    <w:rsid w:val="00056921"/>
    <w:rsid w:val="00056D4F"/>
    <w:rsid w:val="00057B8E"/>
    <w:rsid w:val="00057CF3"/>
    <w:rsid w:val="00060517"/>
    <w:rsid w:val="0006104C"/>
    <w:rsid w:val="000617ED"/>
    <w:rsid w:val="000622A0"/>
    <w:rsid w:val="000632A2"/>
    <w:rsid w:val="000635EE"/>
    <w:rsid w:val="00064169"/>
    <w:rsid w:val="0006470F"/>
    <w:rsid w:val="00064FA5"/>
    <w:rsid w:val="000654F1"/>
    <w:rsid w:val="00065596"/>
    <w:rsid w:val="0006577E"/>
    <w:rsid w:val="00065FC7"/>
    <w:rsid w:val="00066772"/>
    <w:rsid w:val="00070721"/>
    <w:rsid w:val="000711CC"/>
    <w:rsid w:val="00071548"/>
    <w:rsid w:val="00071AF4"/>
    <w:rsid w:val="00072BAE"/>
    <w:rsid w:val="00072E46"/>
    <w:rsid w:val="00074479"/>
    <w:rsid w:val="00075B93"/>
    <w:rsid w:val="00076864"/>
    <w:rsid w:val="00076B63"/>
    <w:rsid w:val="0008045A"/>
    <w:rsid w:val="00081D0E"/>
    <w:rsid w:val="00082CF2"/>
    <w:rsid w:val="00082FB1"/>
    <w:rsid w:val="00083B21"/>
    <w:rsid w:val="00084891"/>
    <w:rsid w:val="00084917"/>
    <w:rsid w:val="00085559"/>
    <w:rsid w:val="00085B0D"/>
    <w:rsid w:val="00085F02"/>
    <w:rsid w:val="0008658A"/>
    <w:rsid w:val="000865DB"/>
    <w:rsid w:val="00087BE7"/>
    <w:rsid w:val="00087CA0"/>
    <w:rsid w:val="00090398"/>
    <w:rsid w:val="00091E68"/>
    <w:rsid w:val="0009208C"/>
    <w:rsid w:val="00095C4E"/>
    <w:rsid w:val="000976AC"/>
    <w:rsid w:val="000A107F"/>
    <w:rsid w:val="000A1F7F"/>
    <w:rsid w:val="000A2AF0"/>
    <w:rsid w:val="000A4168"/>
    <w:rsid w:val="000A5E95"/>
    <w:rsid w:val="000A5EF7"/>
    <w:rsid w:val="000A614E"/>
    <w:rsid w:val="000A751A"/>
    <w:rsid w:val="000A764B"/>
    <w:rsid w:val="000A7BFE"/>
    <w:rsid w:val="000B0822"/>
    <w:rsid w:val="000B0D3D"/>
    <w:rsid w:val="000B1DED"/>
    <w:rsid w:val="000B39FB"/>
    <w:rsid w:val="000B3D19"/>
    <w:rsid w:val="000B480F"/>
    <w:rsid w:val="000B4A93"/>
    <w:rsid w:val="000B4AC6"/>
    <w:rsid w:val="000B4CA8"/>
    <w:rsid w:val="000B60B6"/>
    <w:rsid w:val="000B62EB"/>
    <w:rsid w:val="000B74A0"/>
    <w:rsid w:val="000B75C7"/>
    <w:rsid w:val="000B7F7E"/>
    <w:rsid w:val="000C01CF"/>
    <w:rsid w:val="000C0A79"/>
    <w:rsid w:val="000C0EF3"/>
    <w:rsid w:val="000C1E95"/>
    <w:rsid w:val="000C246D"/>
    <w:rsid w:val="000C53C6"/>
    <w:rsid w:val="000C68E2"/>
    <w:rsid w:val="000C6B47"/>
    <w:rsid w:val="000C724E"/>
    <w:rsid w:val="000C7E27"/>
    <w:rsid w:val="000D04AC"/>
    <w:rsid w:val="000D0A0B"/>
    <w:rsid w:val="000D0EAC"/>
    <w:rsid w:val="000D1EC6"/>
    <w:rsid w:val="000D382E"/>
    <w:rsid w:val="000D42AC"/>
    <w:rsid w:val="000D4591"/>
    <w:rsid w:val="000D56D0"/>
    <w:rsid w:val="000D5EF9"/>
    <w:rsid w:val="000D5F36"/>
    <w:rsid w:val="000D63EA"/>
    <w:rsid w:val="000D68A1"/>
    <w:rsid w:val="000D6A70"/>
    <w:rsid w:val="000D7C96"/>
    <w:rsid w:val="000D7EFF"/>
    <w:rsid w:val="000E0287"/>
    <w:rsid w:val="000E03A0"/>
    <w:rsid w:val="000E21C3"/>
    <w:rsid w:val="000E2E8A"/>
    <w:rsid w:val="000E4DE7"/>
    <w:rsid w:val="000E52B9"/>
    <w:rsid w:val="000E7150"/>
    <w:rsid w:val="000E7410"/>
    <w:rsid w:val="000E7B3A"/>
    <w:rsid w:val="000F04DD"/>
    <w:rsid w:val="000F231A"/>
    <w:rsid w:val="000F28EE"/>
    <w:rsid w:val="000F3E1B"/>
    <w:rsid w:val="000F47A7"/>
    <w:rsid w:val="000F4D16"/>
    <w:rsid w:val="000F56BC"/>
    <w:rsid w:val="000F57C1"/>
    <w:rsid w:val="000F788A"/>
    <w:rsid w:val="00100EDF"/>
    <w:rsid w:val="00101EDB"/>
    <w:rsid w:val="0010220B"/>
    <w:rsid w:val="0010266B"/>
    <w:rsid w:val="00102A08"/>
    <w:rsid w:val="00103217"/>
    <w:rsid w:val="001038AA"/>
    <w:rsid w:val="001043EF"/>
    <w:rsid w:val="0010477A"/>
    <w:rsid w:val="00104E41"/>
    <w:rsid w:val="00105050"/>
    <w:rsid w:val="00105E9B"/>
    <w:rsid w:val="00106E10"/>
    <w:rsid w:val="00111561"/>
    <w:rsid w:val="001116D8"/>
    <w:rsid w:val="00111AD5"/>
    <w:rsid w:val="00112B43"/>
    <w:rsid w:val="001132C2"/>
    <w:rsid w:val="001145B1"/>
    <w:rsid w:val="001158B9"/>
    <w:rsid w:val="0011683C"/>
    <w:rsid w:val="00120100"/>
    <w:rsid w:val="0012136A"/>
    <w:rsid w:val="001223FB"/>
    <w:rsid w:val="001226E7"/>
    <w:rsid w:val="00123AD8"/>
    <w:rsid w:val="00124848"/>
    <w:rsid w:val="001256E8"/>
    <w:rsid w:val="00125E86"/>
    <w:rsid w:val="00125F33"/>
    <w:rsid w:val="0012628C"/>
    <w:rsid w:val="001262D1"/>
    <w:rsid w:val="001268AA"/>
    <w:rsid w:val="00126D32"/>
    <w:rsid w:val="0012713B"/>
    <w:rsid w:val="00127227"/>
    <w:rsid w:val="00130242"/>
    <w:rsid w:val="0013104A"/>
    <w:rsid w:val="00131FD3"/>
    <w:rsid w:val="00132466"/>
    <w:rsid w:val="00132DB7"/>
    <w:rsid w:val="00133023"/>
    <w:rsid w:val="001368AE"/>
    <w:rsid w:val="00140B83"/>
    <w:rsid w:val="00142646"/>
    <w:rsid w:val="00144049"/>
    <w:rsid w:val="001449B8"/>
    <w:rsid w:val="00145990"/>
    <w:rsid w:val="00146503"/>
    <w:rsid w:val="00146961"/>
    <w:rsid w:val="001474F8"/>
    <w:rsid w:val="00147ADE"/>
    <w:rsid w:val="00147B60"/>
    <w:rsid w:val="00147B66"/>
    <w:rsid w:val="00150483"/>
    <w:rsid w:val="001519E1"/>
    <w:rsid w:val="0015244E"/>
    <w:rsid w:val="00152BC4"/>
    <w:rsid w:val="0015360B"/>
    <w:rsid w:val="001547D7"/>
    <w:rsid w:val="00154A3E"/>
    <w:rsid w:val="00154E49"/>
    <w:rsid w:val="00155385"/>
    <w:rsid w:val="001561D6"/>
    <w:rsid w:val="00157ED0"/>
    <w:rsid w:val="00157F3D"/>
    <w:rsid w:val="00162633"/>
    <w:rsid w:val="00163CAC"/>
    <w:rsid w:val="00163E27"/>
    <w:rsid w:val="001648B6"/>
    <w:rsid w:val="00164B61"/>
    <w:rsid w:val="00164E81"/>
    <w:rsid w:val="00164FE3"/>
    <w:rsid w:val="001650C3"/>
    <w:rsid w:val="00170BE3"/>
    <w:rsid w:val="001716BD"/>
    <w:rsid w:val="0017195E"/>
    <w:rsid w:val="00171A1B"/>
    <w:rsid w:val="00171D46"/>
    <w:rsid w:val="00171DEF"/>
    <w:rsid w:val="00171E47"/>
    <w:rsid w:val="001720D6"/>
    <w:rsid w:val="00172562"/>
    <w:rsid w:val="00172B25"/>
    <w:rsid w:val="00173B04"/>
    <w:rsid w:val="00173BF5"/>
    <w:rsid w:val="001743D6"/>
    <w:rsid w:val="00174518"/>
    <w:rsid w:val="00174A53"/>
    <w:rsid w:val="00174A62"/>
    <w:rsid w:val="00175A90"/>
    <w:rsid w:val="00175FD9"/>
    <w:rsid w:val="00176DD7"/>
    <w:rsid w:val="001770C8"/>
    <w:rsid w:val="00177B39"/>
    <w:rsid w:val="00182EA3"/>
    <w:rsid w:val="001841E7"/>
    <w:rsid w:val="0018501E"/>
    <w:rsid w:val="001857EC"/>
    <w:rsid w:val="001865CD"/>
    <w:rsid w:val="00186826"/>
    <w:rsid w:val="001869BC"/>
    <w:rsid w:val="00186ABB"/>
    <w:rsid w:val="00186BB6"/>
    <w:rsid w:val="001873BB"/>
    <w:rsid w:val="001879A6"/>
    <w:rsid w:val="00187FFC"/>
    <w:rsid w:val="00190AED"/>
    <w:rsid w:val="001914E4"/>
    <w:rsid w:val="001919BD"/>
    <w:rsid w:val="00192386"/>
    <w:rsid w:val="0019274D"/>
    <w:rsid w:val="0019378B"/>
    <w:rsid w:val="00193BE6"/>
    <w:rsid w:val="0019426B"/>
    <w:rsid w:val="00194B11"/>
    <w:rsid w:val="0019510C"/>
    <w:rsid w:val="00195521"/>
    <w:rsid w:val="00196B77"/>
    <w:rsid w:val="001A0F5F"/>
    <w:rsid w:val="001A14DB"/>
    <w:rsid w:val="001A31E6"/>
    <w:rsid w:val="001A3D23"/>
    <w:rsid w:val="001A580F"/>
    <w:rsid w:val="001A644A"/>
    <w:rsid w:val="001A68ED"/>
    <w:rsid w:val="001A74BA"/>
    <w:rsid w:val="001B033B"/>
    <w:rsid w:val="001B11C2"/>
    <w:rsid w:val="001B1382"/>
    <w:rsid w:val="001B1402"/>
    <w:rsid w:val="001B17B1"/>
    <w:rsid w:val="001B1A12"/>
    <w:rsid w:val="001B3900"/>
    <w:rsid w:val="001B4E2B"/>
    <w:rsid w:val="001B65A5"/>
    <w:rsid w:val="001B68ED"/>
    <w:rsid w:val="001B69E5"/>
    <w:rsid w:val="001B7255"/>
    <w:rsid w:val="001B7405"/>
    <w:rsid w:val="001C03F9"/>
    <w:rsid w:val="001C0F49"/>
    <w:rsid w:val="001C1E7F"/>
    <w:rsid w:val="001C2F0C"/>
    <w:rsid w:val="001C34D8"/>
    <w:rsid w:val="001C3944"/>
    <w:rsid w:val="001C4353"/>
    <w:rsid w:val="001C4C18"/>
    <w:rsid w:val="001C51B3"/>
    <w:rsid w:val="001C76E9"/>
    <w:rsid w:val="001D01D4"/>
    <w:rsid w:val="001D0409"/>
    <w:rsid w:val="001D18E1"/>
    <w:rsid w:val="001D1BBC"/>
    <w:rsid w:val="001D26AD"/>
    <w:rsid w:val="001D38B9"/>
    <w:rsid w:val="001D395A"/>
    <w:rsid w:val="001D4825"/>
    <w:rsid w:val="001D49CD"/>
    <w:rsid w:val="001D4C13"/>
    <w:rsid w:val="001D6932"/>
    <w:rsid w:val="001D6B9A"/>
    <w:rsid w:val="001D7CFD"/>
    <w:rsid w:val="001E0C62"/>
    <w:rsid w:val="001E1017"/>
    <w:rsid w:val="001E1D0F"/>
    <w:rsid w:val="001E3248"/>
    <w:rsid w:val="001E3335"/>
    <w:rsid w:val="001E3436"/>
    <w:rsid w:val="001E4193"/>
    <w:rsid w:val="001E50C4"/>
    <w:rsid w:val="001E54DF"/>
    <w:rsid w:val="001E5F92"/>
    <w:rsid w:val="001E6110"/>
    <w:rsid w:val="001E62FE"/>
    <w:rsid w:val="001F00FD"/>
    <w:rsid w:val="001F1993"/>
    <w:rsid w:val="001F26F0"/>
    <w:rsid w:val="001F2F62"/>
    <w:rsid w:val="001F3C8B"/>
    <w:rsid w:val="001F3F29"/>
    <w:rsid w:val="001F4175"/>
    <w:rsid w:val="001F4591"/>
    <w:rsid w:val="001F57DC"/>
    <w:rsid w:val="001F5B6F"/>
    <w:rsid w:val="001F5CA6"/>
    <w:rsid w:val="001F5CEA"/>
    <w:rsid w:val="001F63D4"/>
    <w:rsid w:val="001F6E10"/>
    <w:rsid w:val="001F7512"/>
    <w:rsid w:val="001F7BA1"/>
    <w:rsid w:val="001F7CCA"/>
    <w:rsid w:val="00200091"/>
    <w:rsid w:val="002017AC"/>
    <w:rsid w:val="00201A32"/>
    <w:rsid w:val="00201B47"/>
    <w:rsid w:val="0020296E"/>
    <w:rsid w:val="00202B63"/>
    <w:rsid w:val="002039AF"/>
    <w:rsid w:val="0020494C"/>
    <w:rsid w:val="00205FC8"/>
    <w:rsid w:val="002062FE"/>
    <w:rsid w:val="0020665C"/>
    <w:rsid w:val="00206B48"/>
    <w:rsid w:val="0020716D"/>
    <w:rsid w:val="00210213"/>
    <w:rsid w:val="002116F1"/>
    <w:rsid w:val="00211D59"/>
    <w:rsid w:val="00211DCC"/>
    <w:rsid w:val="00212200"/>
    <w:rsid w:val="00214891"/>
    <w:rsid w:val="00215C80"/>
    <w:rsid w:val="0021612A"/>
    <w:rsid w:val="00216391"/>
    <w:rsid w:val="002163DA"/>
    <w:rsid w:val="002175C4"/>
    <w:rsid w:val="00217C4A"/>
    <w:rsid w:val="00220D2A"/>
    <w:rsid w:val="00222A04"/>
    <w:rsid w:val="00223B6C"/>
    <w:rsid w:val="00223BEE"/>
    <w:rsid w:val="00223DD7"/>
    <w:rsid w:val="0022497A"/>
    <w:rsid w:val="00225DB2"/>
    <w:rsid w:val="002301B3"/>
    <w:rsid w:val="0023023F"/>
    <w:rsid w:val="0023073F"/>
    <w:rsid w:val="00231EC7"/>
    <w:rsid w:val="00232177"/>
    <w:rsid w:val="002325D0"/>
    <w:rsid w:val="00233DA4"/>
    <w:rsid w:val="0023557A"/>
    <w:rsid w:val="00236915"/>
    <w:rsid w:val="00240E3E"/>
    <w:rsid w:val="00240EC4"/>
    <w:rsid w:val="0024107F"/>
    <w:rsid w:val="0024126D"/>
    <w:rsid w:val="0024169A"/>
    <w:rsid w:val="00242D87"/>
    <w:rsid w:val="00244060"/>
    <w:rsid w:val="002446A2"/>
    <w:rsid w:val="00245720"/>
    <w:rsid w:val="002458A5"/>
    <w:rsid w:val="00245AC6"/>
    <w:rsid w:val="002473B3"/>
    <w:rsid w:val="00247BAF"/>
    <w:rsid w:val="00247F04"/>
    <w:rsid w:val="00250390"/>
    <w:rsid w:val="0025122D"/>
    <w:rsid w:val="00251C4C"/>
    <w:rsid w:val="00252501"/>
    <w:rsid w:val="00252893"/>
    <w:rsid w:val="0025295A"/>
    <w:rsid w:val="00253251"/>
    <w:rsid w:val="00253287"/>
    <w:rsid w:val="00253A9A"/>
    <w:rsid w:val="00253ED7"/>
    <w:rsid w:val="00254598"/>
    <w:rsid w:val="002559B1"/>
    <w:rsid w:val="00256007"/>
    <w:rsid w:val="00256299"/>
    <w:rsid w:val="002569BE"/>
    <w:rsid w:val="00256C55"/>
    <w:rsid w:val="002576BD"/>
    <w:rsid w:val="00257FBB"/>
    <w:rsid w:val="00261913"/>
    <w:rsid w:val="00261C29"/>
    <w:rsid w:val="002621FD"/>
    <w:rsid w:val="002627A6"/>
    <w:rsid w:val="002628FE"/>
    <w:rsid w:val="0026320B"/>
    <w:rsid w:val="002636EC"/>
    <w:rsid w:val="00264773"/>
    <w:rsid w:val="00264D9E"/>
    <w:rsid w:val="002654E0"/>
    <w:rsid w:val="00266778"/>
    <w:rsid w:val="0026749A"/>
    <w:rsid w:val="00267958"/>
    <w:rsid w:val="002708FE"/>
    <w:rsid w:val="002710E9"/>
    <w:rsid w:val="00271C0B"/>
    <w:rsid w:val="00272871"/>
    <w:rsid w:val="00274087"/>
    <w:rsid w:val="00275474"/>
    <w:rsid w:val="00275A0A"/>
    <w:rsid w:val="00276C25"/>
    <w:rsid w:val="0027726F"/>
    <w:rsid w:val="00280D07"/>
    <w:rsid w:val="00281E10"/>
    <w:rsid w:val="002827F3"/>
    <w:rsid w:val="00282F72"/>
    <w:rsid w:val="00283416"/>
    <w:rsid w:val="00283A8C"/>
    <w:rsid w:val="00284C25"/>
    <w:rsid w:val="00285F61"/>
    <w:rsid w:val="00285F94"/>
    <w:rsid w:val="002860CF"/>
    <w:rsid w:val="0028621E"/>
    <w:rsid w:val="00286718"/>
    <w:rsid w:val="0028745A"/>
    <w:rsid w:val="00290156"/>
    <w:rsid w:val="002923B3"/>
    <w:rsid w:val="002926DA"/>
    <w:rsid w:val="00292915"/>
    <w:rsid w:val="002937E7"/>
    <w:rsid w:val="00293EA6"/>
    <w:rsid w:val="00294CC5"/>
    <w:rsid w:val="00294DF7"/>
    <w:rsid w:val="00295604"/>
    <w:rsid w:val="002958D5"/>
    <w:rsid w:val="002967C3"/>
    <w:rsid w:val="00296BAE"/>
    <w:rsid w:val="00296C13"/>
    <w:rsid w:val="00297445"/>
    <w:rsid w:val="00297B7A"/>
    <w:rsid w:val="002A00C8"/>
    <w:rsid w:val="002A1224"/>
    <w:rsid w:val="002A168B"/>
    <w:rsid w:val="002A1B11"/>
    <w:rsid w:val="002A21A2"/>
    <w:rsid w:val="002A235E"/>
    <w:rsid w:val="002A2719"/>
    <w:rsid w:val="002A2D05"/>
    <w:rsid w:val="002A428F"/>
    <w:rsid w:val="002A6881"/>
    <w:rsid w:val="002A79E0"/>
    <w:rsid w:val="002B111F"/>
    <w:rsid w:val="002B1B4D"/>
    <w:rsid w:val="002B20B6"/>
    <w:rsid w:val="002B2339"/>
    <w:rsid w:val="002B28E6"/>
    <w:rsid w:val="002B341F"/>
    <w:rsid w:val="002B3445"/>
    <w:rsid w:val="002B4F40"/>
    <w:rsid w:val="002B6A64"/>
    <w:rsid w:val="002B7360"/>
    <w:rsid w:val="002C0170"/>
    <w:rsid w:val="002C02BB"/>
    <w:rsid w:val="002C0369"/>
    <w:rsid w:val="002C168B"/>
    <w:rsid w:val="002C20B2"/>
    <w:rsid w:val="002C28A8"/>
    <w:rsid w:val="002C3AC9"/>
    <w:rsid w:val="002C5AB6"/>
    <w:rsid w:val="002C631C"/>
    <w:rsid w:val="002C6CB3"/>
    <w:rsid w:val="002C6E37"/>
    <w:rsid w:val="002C790C"/>
    <w:rsid w:val="002C7B47"/>
    <w:rsid w:val="002D19D8"/>
    <w:rsid w:val="002D1A08"/>
    <w:rsid w:val="002D2269"/>
    <w:rsid w:val="002D28DA"/>
    <w:rsid w:val="002D32A3"/>
    <w:rsid w:val="002D36D3"/>
    <w:rsid w:val="002D4822"/>
    <w:rsid w:val="002D4A3A"/>
    <w:rsid w:val="002D4AFB"/>
    <w:rsid w:val="002D4F1F"/>
    <w:rsid w:val="002D4FA5"/>
    <w:rsid w:val="002D5956"/>
    <w:rsid w:val="002D5B56"/>
    <w:rsid w:val="002D5E6B"/>
    <w:rsid w:val="002D6EAA"/>
    <w:rsid w:val="002D70C6"/>
    <w:rsid w:val="002D784B"/>
    <w:rsid w:val="002E2199"/>
    <w:rsid w:val="002E253A"/>
    <w:rsid w:val="002E2599"/>
    <w:rsid w:val="002E43B2"/>
    <w:rsid w:val="002E4DD7"/>
    <w:rsid w:val="002E5D5E"/>
    <w:rsid w:val="002E6E59"/>
    <w:rsid w:val="002F0AD0"/>
    <w:rsid w:val="002F0D0E"/>
    <w:rsid w:val="002F1070"/>
    <w:rsid w:val="002F14AC"/>
    <w:rsid w:val="002F174E"/>
    <w:rsid w:val="002F1C19"/>
    <w:rsid w:val="002F1C3C"/>
    <w:rsid w:val="002F2A7F"/>
    <w:rsid w:val="002F2B72"/>
    <w:rsid w:val="002F46DF"/>
    <w:rsid w:val="002F4E78"/>
    <w:rsid w:val="002F547E"/>
    <w:rsid w:val="002F5675"/>
    <w:rsid w:val="002F59CF"/>
    <w:rsid w:val="002F657F"/>
    <w:rsid w:val="002F69C2"/>
    <w:rsid w:val="002F6E90"/>
    <w:rsid w:val="002F7A11"/>
    <w:rsid w:val="002F7B4B"/>
    <w:rsid w:val="00300584"/>
    <w:rsid w:val="00300664"/>
    <w:rsid w:val="00300F8A"/>
    <w:rsid w:val="0030177E"/>
    <w:rsid w:val="00302930"/>
    <w:rsid w:val="00302C82"/>
    <w:rsid w:val="003040F0"/>
    <w:rsid w:val="0030560B"/>
    <w:rsid w:val="003063A5"/>
    <w:rsid w:val="00307D88"/>
    <w:rsid w:val="003107ED"/>
    <w:rsid w:val="003119CA"/>
    <w:rsid w:val="00312B38"/>
    <w:rsid w:val="00312FC6"/>
    <w:rsid w:val="003134BB"/>
    <w:rsid w:val="00313A9F"/>
    <w:rsid w:val="00314275"/>
    <w:rsid w:val="00314491"/>
    <w:rsid w:val="00315171"/>
    <w:rsid w:val="00315D93"/>
    <w:rsid w:val="00321EFD"/>
    <w:rsid w:val="003232C4"/>
    <w:rsid w:val="00326141"/>
    <w:rsid w:val="00326F52"/>
    <w:rsid w:val="00327449"/>
    <w:rsid w:val="003278F5"/>
    <w:rsid w:val="00330D9F"/>
    <w:rsid w:val="00330F02"/>
    <w:rsid w:val="00331514"/>
    <w:rsid w:val="003323FE"/>
    <w:rsid w:val="00332B8E"/>
    <w:rsid w:val="00332D69"/>
    <w:rsid w:val="00332D95"/>
    <w:rsid w:val="0033417A"/>
    <w:rsid w:val="0033483E"/>
    <w:rsid w:val="00334CC1"/>
    <w:rsid w:val="00335A7F"/>
    <w:rsid w:val="00335D65"/>
    <w:rsid w:val="00336117"/>
    <w:rsid w:val="00336C86"/>
    <w:rsid w:val="003377A3"/>
    <w:rsid w:val="00337A5E"/>
    <w:rsid w:val="00337AD5"/>
    <w:rsid w:val="00340C03"/>
    <w:rsid w:val="0034143F"/>
    <w:rsid w:val="003418E3"/>
    <w:rsid w:val="0034209F"/>
    <w:rsid w:val="003430FE"/>
    <w:rsid w:val="00343A5A"/>
    <w:rsid w:val="0034451D"/>
    <w:rsid w:val="00344A53"/>
    <w:rsid w:val="003450B2"/>
    <w:rsid w:val="003468BC"/>
    <w:rsid w:val="00346C12"/>
    <w:rsid w:val="003500A7"/>
    <w:rsid w:val="0035029A"/>
    <w:rsid w:val="00351194"/>
    <w:rsid w:val="003513BF"/>
    <w:rsid w:val="00351A56"/>
    <w:rsid w:val="00351BAD"/>
    <w:rsid w:val="00351E6F"/>
    <w:rsid w:val="00353745"/>
    <w:rsid w:val="003549E9"/>
    <w:rsid w:val="00356ED2"/>
    <w:rsid w:val="003578AE"/>
    <w:rsid w:val="00357E55"/>
    <w:rsid w:val="00360675"/>
    <w:rsid w:val="00360C7D"/>
    <w:rsid w:val="00360E32"/>
    <w:rsid w:val="0036197A"/>
    <w:rsid w:val="00361A4C"/>
    <w:rsid w:val="00362116"/>
    <w:rsid w:val="00362C4C"/>
    <w:rsid w:val="003636C8"/>
    <w:rsid w:val="00364223"/>
    <w:rsid w:val="0036513D"/>
    <w:rsid w:val="00366419"/>
    <w:rsid w:val="00366A97"/>
    <w:rsid w:val="00366AC3"/>
    <w:rsid w:val="00366FA2"/>
    <w:rsid w:val="003670BA"/>
    <w:rsid w:val="00367147"/>
    <w:rsid w:val="00367BEA"/>
    <w:rsid w:val="0037008F"/>
    <w:rsid w:val="00370203"/>
    <w:rsid w:val="00370AA6"/>
    <w:rsid w:val="00371E9D"/>
    <w:rsid w:val="003725DB"/>
    <w:rsid w:val="00372DC8"/>
    <w:rsid w:val="0037329F"/>
    <w:rsid w:val="00373F48"/>
    <w:rsid w:val="0037417F"/>
    <w:rsid w:val="003745BC"/>
    <w:rsid w:val="0037532B"/>
    <w:rsid w:val="00376A97"/>
    <w:rsid w:val="00377052"/>
    <w:rsid w:val="003772EB"/>
    <w:rsid w:val="00380010"/>
    <w:rsid w:val="003804A3"/>
    <w:rsid w:val="00380721"/>
    <w:rsid w:val="00380982"/>
    <w:rsid w:val="003816F1"/>
    <w:rsid w:val="003837F9"/>
    <w:rsid w:val="0038409C"/>
    <w:rsid w:val="00384A55"/>
    <w:rsid w:val="00386029"/>
    <w:rsid w:val="003864C5"/>
    <w:rsid w:val="003868E6"/>
    <w:rsid w:val="00387141"/>
    <w:rsid w:val="003875C5"/>
    <w:rsid w:val="00387F66"/>
    <w:rsid w:val="00390603"/>
    <w:rsid w:val="00392FF2"/>
    <w:rsid w:val="003930C9"/>
    <w:rsid w:val="00393CC5"/>
    <w:rsid w:val="003947B3"/>
    <w:rsid w:val="00394EA2"/>
    <w:rsid w:val="00395294"/>
    <w:rsid w:val="00395765"/>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5F63"/>
    <w:rsid w:val="003A733F"/>
    <w:rsid w:val="003A7C31"/>
    <w:rsid w:val="003B0263"/>
    <w:rsid w:val="003B0C44"/>
    <w:rsid w:val="003B0C4D"/>
    <w:rsid w:val="003B0E49"/>
    <w:rsid w:val="003B1908"/>
    <w:rsid w:val="003B2F9E"/>
    <w:rsid w:val="003B40AE"/>
    <w:rsid w:val="003B4192"/>
    <w:rsid w:val="003B5A41"/>
    <w:rsid w:val="003B648B"/>
    <w:rsid w:val="003B66A3"/>
    <w:rsid w:val="003C0CB1"/>
    <w:rsid w:val="003C184B"/>
    <w:rsid w:val="003C1B66"/>
    <w:rsid w:val="003C4258"/>
    <w:rsid w:val="003C458B"/>
    <w:rsid w:val="003C4B82"/>
    <w:rsid w:val="003C4D92"/>
    <w:rsid w:val="003C533F"/>
    <w:rsid w:val="003C56F6"/>
    <w:rsid w:val="003D00E2"/>
    <w:rsid w:val="003D0379"/>
    <w:rsid w:val="003D0E1B"/>
    <w:rsid w:val="003D0F91"/>
    <w:rsid w:val="003D152A"/>
    <w:rsid w:val="003D1890"/>
    <w:rsid w:val="003D1B41"/>
    <w:rsid w:val="003D3255"/>
    <w:rsid w:val="003D39F6"/>
    <w:rsid w:val="003D50DE"/>
    <w:rsid w:val="003D5365"/>
    <w:rsid w:val="003D5851"/>
    <w:rsid w:val="003D6049"/>
    <w:rsid w:val="003E0239"/>
    <w:rsid w:val="003E13BA"/>
    <w:rsid w:val="003E1AF7"/>
    <w:rsid w:val="003E2CE0"/>
    <w:rsid w:val="003E369C"/>
    <w:rsid w:val="003E5917"/>
    <w:rsid w:val="003E6130"/>
    <w:rsid w:val="003E6521"/>
    <w:rsid w:val="003E660C"/>
    <w:rsid w:val="003E70CF"/>
    <w:rsid w:val="003E730A"/>
    <w:rsid w:val="003F08A4"/>
    <w:rsid w:val="003F0CA6"/>
    <w:rsid w:val="003F0E0F"/>
    <w:rsid w:val="003F10F2"/>
    <w:rsid w:val="003F157C"/>
    <w:rsid w:val="003F32B0"/>
    <w:rsid w:val="003F3F4C"/>
    <w:rsid w:val="003F655D"/>
    <w:rsid w:val="003F7BF1"/>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70C4"/>
    <w:rsid w:val="004170D5"/>
    <w:rsid w:val="00417764"/>
    <w:rsid w:val="00417771"/>
    <w:rsid w:val="00417899"/>
    <w:rsid w:val="00420564"/>
    <w:rsid w:val="00420585"/>
    <w:rsid w:val="00420E5E"/>
    <w:rsid w:val="00420EDA"/>
    <w:rsid w:val="00422D60"/>
    <w:rsid w:val="00423EC0"/>
    <w:rsid w:val="00423FCD"/>
    <w:rsid w:val="00426110"/>
    <w:rsid w:val="00426A4B"/>
    <w:rsid w:val="00427216"/>
    <w:rsid w:val="00427A22"/>
    <w:rsid w:val="004310B2"/>
    <w:rsid w:val="00432A46"/>
    <w:rsid w:val="00433BB1"/>
    <w:rsid w:val="00434F66"/>
    <w:rsid w:val="00435139"/>
    <w:rsid w:val="004355FA"/>
    <w:rsid w:val="004362AD"/>
    <w:rsid w:val="00436B1F"/>
    <w:rsid w:val="00436C08"/>
    <w:rsid w:val="00436FF4"/>
    <w:rsid w:val="00440418"/>
    <w:rsid w:val="00441366"/>
    <w:rsid w:val="004413F7"/>
    <w:rsid w:val="004431AE"/>
    <w:rsid w:val="004436AA"/>
    <w:rsid w:val="0044515E"/>
    <w:rsid w:val="004453BC"/>
    <w:rsid w:val="00445B6A"/>
    <w:rsid w:val="00445B71"/>
    <w:rsid w:val="00445F12"/>
    <w:rsid w:val="004460C6"/>
    <w:rsid w:val="00446697"/>
    <w:rsid w:val="00450590"/>
    <w:rsid w:val="004507B0"/>
    <w:rsid w:val="00452147"/>
    <w:rsid w:val="0045255E"/>
    <w:rsid w:val="004527ED"/>
    <w:rsid w:val="00452A2A"/>
    <w:rsid w:val="00452BC4"/>
    <w:rsid w:val="0045396F"/>
    <w:rsid w:val="00453A9A"/>
    <w:rsid w:val="00453FD2"/>
    <w:rsid w:val="004542FD"/>
    <w:rsid w:val="00456014"/>
    <w:rsid w:val="004563F7"/>
    <w:rsid w:val="004600B0"/>
    <w:rsid w:val="0046074E"/>
    <w:rsid w:val="004614D3"/>
    <w:rsid w:val="00462CD5"/>
    <w:rsid w:val="00464B47"/>
    <w:rsid w:val="00465EC1"/>
    <w:rsid w:val="00466D93"/>
    <w:rsid w:val="00466E53"/>
    <w:rsid w:val="004674EE"/>
    <w:rsid w:val="00470004"/>
    <w:rsid w:val="004709FB"/>
    <w:rsid w:val="00471C65"/>
    <w:rsid w:val="00471EF3"/>
    <w:rsid w:val="00472DBB"/>
    <w:rsid w:val="00472E97"/>
    <w:rsid w:val="00474BD7"/>
    <w:rsid w:val="00474DAD"/>
    <w:rsid w:val="00475394"/>
    <w:rsid w:val="00475EAF"/>
    <w:rsid w:val="00476A75"/>
    <w:rsid w:val="00477BC7"/>
    <w:rsid w:val="00477E7F"/>
    <w:rsid w:val="00477EF6"/>
    <w:rsid w:val="00477F1D"/>
    <w:rsid w:val="004807A0"/>
    <w:rsid w:val="00480A76"/>
    <w:rsid w:val="00481291"/>
    <w:rsid w:val="004819BD"/>
    <w:rsid w:val="00482735"/>
    <w:rsid w:val="004830EE"/>
    <w:rsid w:val="00483D93"/>
    <w:rsid w:val="00485718"/>
    <w:rsid w:val="00485C73"/>
    <w:rsid w:val="00485FB5"/>
    <w:rsid w:val="004861AA"/>
    <w:rsid w:val="00490A59"/>
    <w:rsid w:val="00490C01"/>
    <w:rsid w:val="0049111F"/>
    <w:rsid w:val="0049190D"/>
    <w:rsid w:val="00491E6E"/>
    <w:rsid w:val="00492300"/>
    <w:rsid w:val="00492495"/>
    <w:rsid w:val="00493201"/>
    <w:rsid w:val="00493D9F"/>
    <w:rsid w:val="00493E26"/>
    <w:rsid w:val="00494C3E"/>
    <w:rsid w:val="0049586F"/>
    <w:rsid w:val="00496582"/>
    <w:rsid w:val="0049716D"/>
    <w:rsid w:val="00497742"/>
    <w:rsid w:val="004A02F8"/>
    <w:rsid w:val="004A0625"/>
    <w:rsid w:val="004A25AA"/>
    <w:rsid w:val="004A33A4"/>
    <w:rsid w:val="004A3D8C"/>
    <w:rsid w:val="004A53E3"/>
    <w:rsid w:val="004A58A2"/>
    <w:rsid w:val="004A60E2"/>
    <w:rsid w:val="004A69C8"/>
    <w:rsid w:val="004A7004"/>
    <w:rsid w:val="004B1554"/>
    <w:rsid w:val="004B164D"/>
    <w:rsid w:val="004B4802"/>
    <w:rsid w:val="004B560E"/>
    <w:rsid w:val="004B6C8B"/>
    <w:rsid w:val="004B7181"/>
    <w:rsid w:val="004C38D3"/>
    <w:rsid w:val="004C4B4D"/>
    <w:rsid w:val="004C516C"/>
    <w:rsid w:val="004C7679"/>
    <w:rsid w:val="004C7D78"/>
    <w:rsid w:val="004D04B3"/>
    <w:rsid w:val="004D25AA"/>
    <w:rsid w:val="004D2D1A"/>
    <w:rsid w:val="004D2E22"/>
    <w:rsid w:val="004D3A07"/>
    <w:rsid w:val="004D3D26"/>
    <w:rsid w:val="004D429D"/>
    <w:rsid w:val="004D4D5C"/>
    <w:rsid w:val="004D4F55"/>
    <w:rsid w:val="004D5514"/>
    <w:rsid w:val="004D776E"/>
    <w:rsid w:val="004D77FF"/>
    <w:rsid w:val="004E024E"/>
    <w:rsid w:val="004E1AD1"/>
    <w:rsid w:val="004E1B1F"/>
    <w:rsid w:val="004E1B33"/>
    <w:rsid w:val="004E1E0A"/>
    <w:rsid w:val="004E20C0"/>
    <w:rsid w:val="004E337F"/>
    <w:rsid w:val="004E3C72"/>
    <w:rsid w:val="004E3CED"/>
    <w:rsid w:val="004E3F9D"/>
    <w:rsid w:val="004E55E7"/>
    <w:rsid w:val="004E6BAA"/>
    <w:rsid w:val="004F09C5"/>
    <w:rsid w:val="004F0A4F"/>
    <w:rsid w:val="004F0E48"/>
    <w:rsid w:val="004F212B"/>
    <w:rsid w:val="004F302B"/>
    <w:rsid w:val="004F337C"/>
    <w:rsid w:val="004F483D"/>
    <w:rsid w:val="004F4DAD"/>
    <w:rsid w:val="004F57CD"/>
    <w:rsid w:val="004F6AF6"/>
    <w:rsid w:val="00500387"/>
    <w:rsid w:val="005006AB"/>
    <w:rsid w:val="00500DFB"/>
    <w:rsid w:val="00500ECC"/>
    <w:rsid w:val="0050102F"/>
    <w:rsid w:val="0050149B"/>
    <w:rsid w:val="00504DA0"/>
    <w:rsid w:val="005057E5"/>
    <w:rsid w:val="00505E76"/>
    <w:rsid w:val="00505FF1"/>
    <w:rsid w:val="005063F6"/>
    <w:rsid w:val="005071B7"/>
    <w:rsid w:val="00507936"/>
    <w:rsid w:val="00507F8E"/>
    <w:rsid w:val="005126F2"/>
    <w:rsid w:val="00512BCA"/>
    <w:rsid w:val="00512D68"/>
    <w:rsid w:val="00514042"/>
    <w:rsid w:val="0051442B"/>
    <w:rsid w:val="00514990"/>
    <w:rsid w:val="005150AE"/>
    <w:rsid w:val="00515139"/>
    <w:rsid w:val="005159BF"/>
    <w:rsid w:val="00515EF6"/>
    <w:rsid w:val="00516C54"/>
    <w:rsid w:val="00517EE8"/>
    <w:rsid w:val="00522018"/>
    <w:rsid w:val="00522448"/>
    <w:rsid w:val="0052248A"/>
    <w:rsid w:val="00522622"/>
    <w:rsid w:val="00522749"/>
    <w:rsid w:val="00522F17"/>
    <w:rsid w:val="00522F36"/>
    <w:rsid w:val="00523AEF"/>
    <w:rsid w:val="00525053"/>
    <w:rsid w:val="00525A1A"/>
    <w:rsid w:val="00526421"/>
    <w:rsid w:val="005268DB"/>
    <w:rsid w:val="005275BF"/>
    <w:rsid w:val="00527ECA"/>
    <w:rsid w:val="00530AA1"/>
    <w:rsid w:val="00532F08"/>
    <w:rsid w:val="005334A0"/>
    <w:rsid w:val="00533CB5"/>
    <w:rsid w:val="00533ECC"/>
    <w:rsid w:val="00534785"/>
    <w:rsid w:val="00536ECE"/>
    <w:rsid w:val="005371BB"/>
    <w:rsid w:val="005379D0"/>
    <w:rsid w:val="00537C09"/>
    <w:rsid w:val="00537F46"/>
    <w:rsid w:val="00540733"/>
    <w:rsid w:val="00541822"/>
    <w:rsid w:val="005418B8"/>
    <w:rsid w:val="00541F65"/>
    <w:rsid w:val="00542072"/>
    <w:rsid w:val="00542758"/>
    <w:rsid w:val="00542A5B"/>
    <w:rsid w:val="00542C2A"/>
    <w:rsid w:val="0054313F"/>
    <w:rsid w:val="00543811"/>
    <w:rsid w:val="00543A92"/>
    <w:rsid w:val="00545ABA"/>
    <w:rsid w:val="00545E67"/>
    <w:rsid w:val="00546A38"/>
    <w:rsid w:val="00546D41"/>
    <w:rsid w:val="005470B5"/>
    <w:rsid w:val="0054758E"/>
    <w:rsid w:val="00547862"/>
    <w:rsid w:val="00550447"/>
    <w:rsid w:val="005514A5"/>
    <w:rsid w:val="00552484"/>
    <w:rsid w:val="00552682"/>
    <w:rsid w:val="00552752"/>
    <w:rsid w:val="00552B26"/>
    <w:rsid w:val="0055641B"/>
    <w:rsid w:val="00557068"/>
    <w:rsid w:val="0056018D"/>
    <w:rsid w:val="00560496"/>
    <w:rsid w:val="00560934"/>
    <w:rsid w:val="00561CD5"/>
    <w:rsid w:val="0056381C"/>
    <w:rsid w:val="0056398F"/>
    <w:rsid w:val="00564D8B"/>
    <w:rsid w:val="0056638F"/>
    <w:rsid w:val="0056672E"/>
    <w:rsid w:val="0057183F"/>
    <w:rsid w:val="00572115"/>
    <w:rsid w:val="005722D3"/>
    <w:rsid w:val="00572484"/>
    <w:rsid w:val="00572FE4"/>
    <w:rsid w:val="0057418A"/>
    <w:rsid w:val="00574A7E"/>
    <w:rsid w:val="00575026"/>
    <w:rsid w:val="0057613B"/>
    <w:rsid w:val="005761DC"/>
    <w:rsid w:val="00577B77"/>
    <w:rsid w:val="00580C7B"/>
    <w:rsid w:val="00581CB5"/>
    <w:rsid w:val="0058382C"/>
    <w:rsid w:val="00585357"/>
    <w:rsid w:val="00585AAA"/>
    <w:rsid w:val="00585AED"/>
    <w:rsid w:val="00585BAB"/>
    <w:rsid w:val="00586422"/>
    <w:rsid w:val="0058663D"/>
    <w:rsid w:val="00587112"/>
    <w:rsid w:val="00590941"/>
    <w:rsid w:val="00590B38"/>
    <w:rsid w:val="00591860"/>
    <w:rsid w:val="00591875"/>
    <w:rsid w:val="00592077"/>
    <w:rsid w:val="00592803"/>
    <w:rsid w:val="00592DC7"/>
    <w:rsid w:val="00593DAF"/>
    <w:rsid w:val="00594461"/>
    <w:rsid w:val="0059469C"/>
    <w:rsid w:val="0059485D"/>
    <w:rsid w:val="00595BC9"/>
    <w:rsid w:val="00595C4E"/>
    <w:rsid w:val="00596CB8"/>
    <w:rsid w:val="00597E7D"/>
    <w:rsid w:val="005A01D5"/>
    <w:rsid w:val="005A0789"/>
    <w:rsid w:val="005A0E38"/>
    <w:rsid w:val="005A10B4"/>
    <w:rsid w:val="005A17D3"/>
    <w:rsid w:val="005A2644"/>
    <w:rsid w:val="005A35F6"/>
    <w:rsid w:val="005A3931"/>
    <w:rsid w:val="005A3F45"/>
    <w:rsid w:val="005A4027"/>
    <w:rsid w:val="005A5955"/>
    <w:rsid w:val="005A5A07"/>
    <w:rsid w:val="005A747E"/>
    <w:rsid w:val="005B0051"/>
    <w:rsid w:val="005B0E93"/>
    <w:rsid w:val="005B27E9"/>
    <w:rsid w:val="005B3524"/>
    <w:rsid w:val="005B3AC4"/>
    <w:rsid w:val="005B4AEE"/>
    <w:rsid w:val="005B5F16"/>
    <w:rsid w:val="005B6770"/>
    <w:rsid w:val="005B6CDD"/>
    <w:rsid w:val="005B70A3"/>
    <w:rsid w:val="005B78AA"/>
    <w:rsid w:val="005C3010"/>
    <w:rsid w:val="005C321A"/>
    <w:rsid w:val="005C342C"/>
    <w:rsid w:val="005C40AE"/>
    <w:rsid w:val="005C4AAC"/>
    <w:rsid w:val="005C4E3C"/>
    <w:rsid w:val="005C4E98"/>
    <w:rsid w:val="005C5E7B"/>
    <w:rsid w:val="005C6D09"/>
    <w:rsid w:val="005D0601"/>
    <w:rsid w:val="005D07E1"/>
    <w:rsid w:val="005D124B"/>
    <w:rsid w:val="005D241E"/>
    <w:rsid w:val="005D406C"/>
    <w:rsid w:val="005D5DFD"/>
    <w:rsid w:val="005D6473"/>
    <w:rsid w:val="005D6795"/>
    <w:rsid w:val="005D6862"/>
    <w:rsid w:val="005E0B92"/>
    <w:rsid w:val="005E18DA"/>
    <w:rsid w:val="005E1E97"/>
    <w:rsid w:val="005E2299"/>
    <w:rsid w:val="005E2BCB"/>
    <w:rsid w:val="005E2E58"/>
    <w:rsid w:val="005E36BB"/>
    <w:rsid w:val="005E3F9D"/>
    <w:rsid w:val="005E4239"/>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66E"/>
    <w:rsid w:val="006052FE"/>
    <w:rsid w:val="00605B74"/>
    <w:rsid w:val="00606263"/>
    <w:rsid w:val="00606F5E"/>
    <w:rsid w:val="0060708B"/>
    <w:rsid w:val="00607753"/>
    <w:rsid w:val="0061108A"/>
    <w:rsid w:val="006113FC"/>
    <w:rsid w:val="006119A3"/>
    <w:rsid w:val="00612DC1"/>
    <w:rsid w:val="00613F82"/>
    <w:rsid w:val="00614212"/>
    <w:rsid w:val="00614EE1"/>
    <w:rsid w:val="00615002"/>
    <w:rsid w:val="00615917"/>
    <w:rsid w:val="00616B01"/>
    <w:rsid w:val="00616F87"/>
    <w:rsid w:val="0061703C"/>
    <w:rsid w:val="0061776A"/>
    <w:rsid w:val="0062072E"/>
    <w:rsid w:val="00620FA2"/>
    <w:rsid w:val="006219A7"/>
    <w:rsid w:val="00621BBD"/>
    <w:rsid w:val="00621FF9"/>
    <w:rsid w:val="00622234"/>
    <w:rsid w:val="00622D88"/>
    <w:rsid w:val="00623B90"/>
    <w:rsid w:val="006252D2"/>
    <w:rsid w:val="00626035"/>
    <w:rsid w:val="0062607A"/>
    <w:rsid w:val="0062715F"/>
    <w:rsid w:val="0062753C"/>
    <w:rsid w:val="00631CB0"/>
    <w:rsid w:val="006320AD"/>
    <w:rsid w:val="00632172"/>
    <w:rsid w:val="00633519"/>
    <w:rsid w:val="006343EE"/>
    <w:rsid w:val="006355FD"/>
    <w:rsid w:val="00635D9D"/>
    <w:rsid w:val="00635F2F"/>
    <w:rsid w:val="00636A80"/>
    <w:rsid w:val="00636E56"/>
    <w:rsid w:val="00637637"/>
    <w:rsid w:val="00637FB5"/>
    <w:rsid w:val="0064024F"/>
    <w:rsid w:val="00640508"/>
    <w:rsid w:val="00640BED"/>
    <w:rsid w:val="00640D2A"/>
    <w:rsid w:val="00640FC7"/>
    <w:rsid w:val="00641E39"/>
    <w:rsid w:val="00642116"/>
    <w:rsid w:val="00643D69"/>
    <w:rsid w:val="00645341"/>
    <w:rsid w:val="00645593"/>
    <w:rsid w:val="006459EC"/>
    <w:rsid w:val="0064633E"/>
    <w:rsid w:val="00646A60"/>
    <w:rsid w:val="00646EB7"/>
    <w:rsid w:val="00650376"/>
    <w:rsid w:val="0065071D"/>
    <w:rsid w:val="0065074B"/>
    <w:rsid w:val="0065081C"/>
    <w:rsid w:val="0065096A"/>
    <w:rsid w:val="00651730"/>
    <w:rsid w:val="00651A4A"/>
    <w:rsid w:val="00651A5D"/>
    <w:rsid w:val="00652E0D"/>
    <w:rsid w:val="006531A2"/>
    <w:rsid w:val="00653594"/>
    <w:rsid w:val="006535FB"/>
    <w:rsid w:val="0065500D"/>
    <w:rsid w:val="00655838"/>
    <w:rsid w:val="00657091"/>
    <w:rsid w:val="006573AA"/>
    <w:rsid w:val="006575B1"/>
    <w:rsid w:val="006620A5"/>
    <w:rsid w:val="00662462"/>
    <w:rsid w:val="00662EC3"/>
    <w:rsid w:val="00663EFE"/>
    <w:rsid w:val="00664B71"/>
    <w:rsid w:val="006653EB"/>
    <w:rsid w:val="00665AD9"/>
    <w:rsid w:val="0066745E"/>
    <w:rsid w:val="00667DFC"/>
    <w:rsid w:val="00670188"/>
    <w:rsid w:val="006701D2"/>
    <w:rsid w:val="0067100F"/>
    <w:rsid w:val="0067128F"/>
    <w:rsid w:val="00671CBC"/>
    <w:rsid w:val="00674101"/>
    <w:rsid w:val="00674774"/>
    <w:rsid w:val="00675ADD"/>
    <w:rsid w:val="0067611F"/>
    <w:rsid w:val="006770EC"/>
    <w:rsid w:val="006819AB"/>
    <w:rsid w:val="0068322B"/>
    <w:rsid w:val="00683E81"/>
    <w:rsid w:val="0068430B"/>
    <w:rsid w:val="00685D10"/>
    <w:rsid w:val="00685F12"/>
    <w:rsid w:val="0068646E"/>
    <w:rsid w:val="00686E96"/>
    <w:rsid w:val="00686EA0"/>
    <w:rsid w:val="00687AA2"/>
    <w:rsid w:val="00690168"/>
    <w:rsid w:val="00690E50"/>
    <w:rsid w:val="00690F01"/>
    <w:rsid w:val="00691304"/>
    <w:rsid w:val="0069152B"/>
    <w:rsid w:val="0069194E"/>
    <w:rsid w:val="0069214C"/>
    <w:rsid w:val="00693B7C"/>
    <w:rsid w:val="00693F43"/>
    <w:rsid w:val="006957E4"/>
    <w:rsid w:val="00695881"/>
    <w:rsid w:val="006964BB"/>
    <w:rsid w:val="00696557"/>
    <w:rsid w:val="00697CD8"/>
    <w:rsid w:val="00697DA8"/>
    <w:rsid w:val="00697E51"/>
    <w:rsid w:val="006A0288"/>
    <w:rsid w:val="006A1644"/>
    <w:rsid w:val="006A1DCC"/>
    <w:rsid w:val="006A3911"/>
    <w:rsid w:val="006A39B7"/>
    <w:rsid w:val="006A3A3B"/>
    <w:rsid w:val="006A41A1"/>
    <w:rsid w:val="006A45A8"/>
    <w:rsid w:val="006A4DEF"/>
    <w:rsid w:val="006A4ED3"/>
    <w:rsid w:val="006A512A"/>
    <w:rsid w:val="006A525C"/>
    <w:rsid w:val="006A5617"/>
    <w:rsid w:val="006A62BD"/>
    <w:rsid w:val="006A744B"/>
    <w:rsid w:val="006B1121"/>
    <w:rsid w:val="006B11AC"/>
    <w:rsid w:val="006B129F"/>
    <w:rsid w:val="006B20FD"/>
    <w:rsid w:val="006B26AB"/>
    <w:rsid w:val="006B2B39"/>
    <w:rsid w:val="006B2F28"/>
    <w:rsid w:val="006B2F2F"/>
    <w:rsid w:val="006B31D4"/>
    <w:rsid w:val="006B4391"/>
    <w:rsid w:val="006B4A37"/>
    <w:rsid w:val="006B5ABA"/>
    <w:rsid w:val="006B6E1F"/>
    <w:rsid w:val="006B6E9D"/>
    <w:rsid w:val="006B793B"/>
    <w:rsid w:val="006B7C16"/>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0CD6"/>
    <w:rsid w:val="006D1706"/>
    <w:rsid w:val="006D1D3E"/>
    <w:rsid w:val="006D1F6C"/>
    <w:rsid w:val="006D2864"/>
    <w:rsid w:val="006D3A09"/>
    <w:rsid w:val="006D4C49"/>
    <w:rsid w:val="006D4CCD"/>
    <w:rsid w:val="006D580B"/>
    <w:rsid w:val="006D619B"/>
    <w:rsid w:val="006D7D48"/>
    <w:rsid w:val="006E018F"/>
    <w:rsid w:val="006E0442"/>
    <w:rsid w:val="006E04C5"/>
    <w:rsid w:val="006E059A"/>
    <w:rsid w:val="006E1A26"/>
    <w:rsid w:val="006E1C5A"/>
    <w:rsid w:val="006E2398"/>
    <w:rsid w:val="006E2ADA"/>
    <w:rsid w:val="006E3118"/>
    <w:rsid w:val="006E39F5"/>
    <w:rsid w:val="006E43D5"/>
    <w:rsid w:val="006E591C"/>
    <w:rsid w:val="006E6D03"/>
    <w:rsid w:val="006E70AC"/>
    <w:rsid w:val="006E75FE"/>
    <w:rsid w:val="006F15EB"/>
    <w:rsid w:val="006F2311"/>
    <w:rsid w:val="006F2647"/>
    <w:rsid w:val="006F2F8B"/>
    <w:rsid w:val="006F327A"/>
    <w:rsid w:val="006F371B"/>
    <w:rsid w:val="006F48EF"/>
    <w:rsid w:val="006F494C"/>
    <w:rsid w:val="006F5664"/>
    <w:rsid w:val="006F59CA"/>
    <w:rsid w:val="006F5DB2"/>
    <w:rsid w:val="006F677A"/>
    <w:rsid w:val="006F707B"/>
    <w:rsid w:val="006F724C"/>
    <w:rsid w:val="006F738D"/>
    <w:rsid w:val="00700D79"/>
    <w:rsid w:val="00700FEA"/>
    <w:rsid w:val="007024CA"/>
    <w:rsid w:val="007025CB"/>
    <w:rsid w:val="00702F13"/>
    <w:rsid w:val="007038D6"/>
    <w:rsid w:val="007046E5"/>
    <w:rsid w:val="00704DEA"/>
    <w:rsid w:val="00705D09"/>
    <w:rsid w:val="0070634F"/>
    <w:rsid w:val="00706478"/>
    <w:rsid w:val="00706A06"/>
    <w:rsid w:val="00710FE9"/>
    <w:rsid w:val="00711FCB"/>
    <w:rsid w:val="00712315"/>
    <w:rsid w:val="00713126"/>
    <w:rsid w:val="00713FCD"/>
    <w:rsid w:val="0071425B"/>
    <w:rsid w:val="007147A7"/>
    <w:rsid w:val="00714CC0"/>
    <w:rsid w:val="00714EF4"/>
    <w:rsid w:val="00715CE3"/>
    <w:rsid w:val="00717468"/>
    <w:rsid w:val="00717A09"/>
    <w:rsid w:val="007219B5"/>
    <w:rsid w:val="00721E67"/>
    <w:rsid w:val="007221BC"/>
    <w:rsid w:val="00723631"/>
    <w:rsid w:val="00725F43"/>
    <w:rsid w:val="0072607E"/>
    <w:rsid w:val="00726137"/>
    <w:rsid w:val="0072671C"/>
    <w:rsid w:val="00727068"/>
    <w:rsid w:val="0072725D"/>
    <w:rsid w:val="00727585"/>
    <w:rsid w:val="00727F1F"/>
    <w:rsid w:val="00727FA3"/>
    <w:rsid w:val="007307BC"/>
    <w:rsid w:val="00731380"/>
    <w:rsid w:val="00731E5B"/>
    <w:rsid w:val="007339F2"/>
    <w:rsid w:val="00734043"/>
    <w:rsid w:val="007349DA"/>
    <w:rsid w:val="00734C5E"/>
    <w:rsid w:val="007356E9"/>
    <w:rsid w:val="00736430"/>
    <w:rsid w:val="007376BA"/>
    <w:rsid w:val="007377AD"/>
    <w:rsid w:val="00740389"/>
    <w:rsid w:val="007406D7"/>
    <w:rsid w:val="007408B3"/>
    <w:rsid w:val="00741730"/>
    <w:rsid w:val="00742833"/>
    <w:rsid w:val="00742F1C"/>
    <w:rsid w:val="007444DE"/>
    <w:rsid w:val="007447CE"/>
    <w:rsid w:val="00745E82"/>
    <w:rsid w:val="00745EB8"/>
    <w:rsid w:val="0074618E"/>
    <w:rsid w:val="007462D9"/>
    <w:rsid w:val="00750C4F"/>
    <w:rsid w:val="00750D65"/>
    <w:rsid w:val="007510A8"/>
    <w:rsid w:val="0075136C"/>
    <w:rsid w:val="0075183F"/>
    <w:rsid w:val="007531B2"/>
    <w:rsid w:val="007547FF"/>
    <w:rsid w:val="00754E71"/>
    <w:rsid w:val="00755021"/>
    <w:rsid w:val="00755542"/>
    <w:rsid w:val="00755EB7"/>
    <w:rsid w:val="007560A1"/>
    <w:rsid w:val="00756410"/>
    <w:rsid w:val="00756500"/>
    <w:rsid w:val="00756E1B"/>
    <w:rsid w:val="007576C5"/>
    <w:rsid w:val="00757743"/>
    <w:rsid w:val="007577A7"/>
    <w:rsid w:val="00757952"/>
    <w:rsid w:val="00762031"/>
    <w:rsid w:val="007634E2"/>
    <w:rsid w:val="0076360F"/>
    <w:rsid w:val="00763B06"/>
    <w:rsid w:val="00764924"/>
    <w:rsid w:val="00765223"/>
    <w:rsid w:val="00765780"/>
    <w:rsid w:val="00765824"/>
    <w:rsid w:val="00765D72"/>
    <w:rsid w:val="00767A52"/>
    <w:rsid w:val="0077028C"/>
    <w:rsid w:val="00770931"/>
    <w:rsid w:val="0077152B"/>
    <w:rsid w:val="007721EA"/>
    <w:rsid w:val="00772707"/>
    <w:rsid w:val="0077418C"/>
    <w:rsid w:val="00774BB1"/>
    <w:rsid w:val="00775A98"/>
    <w:rsid w:val="00775B32"/>
    <w:rsid w:val="00777F34"/>
    <w:rsid w:val="00780702"/>
    <w:rsid w:val="0078097D"/>
    <w:rsid w:val="00782A3A"/>
    <w:rsid w:val="00783853"/>
    <w:rsid w:val="00783C9B"/>
    <w:rsid w:val="00784A73"/>
    <w:rsid w:val="00786321"/>
    <w:rsid w:val="00787B18"/>
    <w:rsid w:val="00790126"/>
    <w:rsid w:val="007908BC"/>
    <w:rsid w:val="0079168B"/>
    <w:rsid w:val="00791931"/>
    <w:rsid w:val="00791A89"/>
    <w:rsid w:val="0079221B"/>
    <w:rsid w:val="007938FF"/>
    <w:rsid w:val="00794955"/>
    <w:rsid w:val="0079550B"/>
    <w:rsid w:val="00795EF8"/>
    <w:rsid w:val="007965AD"/>
    <w:rsid w:val="0079690C"/>
    <w:rsid w:val="00796C5C"/>
    <w:rsid w:val="0079794E"/>
    <w:rsid w:val="007A15ED"/>
    <w:rsid w:val="007A1A93"/>
    <w:rsid w:val="007A255A"/>
    <w:rsid w:val="007A3437"/>
    <w:rsid w:val="007A3BE3"/>
    <w:rsid w:val="007A4C65"/>
    <w:rsid w:val="007A4E30"/>
    <w:rsid w:val="007A53E8"/>
    <w:rsid w:val="007A5720"/>
    <w:rsid w:val="007A5935"/>
    <w:rsid w:val="007A6D60"/>
    <w:rsid w:val="007A732B"/>
    <w:rsid w:val="007A7AF1"/>
    <w:rsid w:val="007A7BDD"/>
    <w:rsid w:val="007B12FE"/>
    <w:rsid w:val="007B1D4B"/>
    <w:rsid w:val="007B2726"/>
    <w:rsid w:val="007B2732"/>
    <w:rsid w:val="007B3253"/>
    <w:rsid w:val="007B5EFA"/>
    <w:rsid w:val="007B688C"/>
    <w:rsid w:val="007B6A27"/>
    <w:rsid w:val="007B6C0C"/>
    <w:rsid w:val="007B7321"/>
    <w:rsid w:val="007B772C"/>
    <w:rsid w:val="007B7795"/>
    <w:rsid w:val="007B7958"/>
    <w:rsid w:val="007C06F1"/>
    <w:rsid w:val="007C07A8"/>
    <w:rsid w:val="007C07FE"/>
    <w:rsid w:val="007C0BEA"/>
    <w:rsid w:val="007C1BB6"/>
    <w:rsid w:val="007C2A8E"/>
    <w:rsid w:val="007C3691"/>
    <w:rsid w:val="007C3842"/>
    <w:rsid w:val="007C4360"/>
    <w:rsid w:val="007C4442"/>
    <w:rsid w:val="007C44F4"/>
    <w:rsid w:val="007C46F5"/>
    <w:rsid w:val="007C5011"/>
    <w:rsid w:val="007C55BF"/>
    <w:rsid w:val="007C6099"/>
    <w:rsid w:val="007C6547"/>
    <w:rsid w:val="007C6AE6"/>
    <w:rsid w:val="007C6E0E"/>
    <w:rsid w:val="007C7669"/>
    <w:rsid w:val="007C7C52"/>
    <w:rsid w:val="007C7EBC"/>
    <w:rsid w:val="007D0AFA"/>
    <w:rsid w:val="007D1D9D"/>
    <w:rsid w:val="007D1FBE"/>
    <w:rsid w:val="007D2656"/>
    <w:rsid w:val="007D2BB3"/>
    <w:rsid w:val="007D362F"/>
    <w:rsid w:val="007D3ABF"/>
    <w:rsid w:val="007D4C00"/>
    <w:rsid w:val="007D5CAE"/>
    <w:rsid w:val="007D5D77"/>
    <w:rsid w:val="007D6EAB"/>
    <w:rsid w:val="007E01FF"/>
    <w:rsid w:val="007E0482"/>
    <w:rsid w:val="007E0F55"/>
    <w:rsid w:val="007E332E"/>
    <w:rsid w:val="007E39A9"/>
    <w:rsid w:val="007E5E3B"/>
    <w:rsid w:val="007E5F55"/>
    <w:rsid w:val="007E65D4"/>
    <w:rsid w:val="007E6FCE"/>
    <w:rsid w:val="007E766C"/>
    <w:rsid w:val="007F0EBB"/>
    <w:rsid w:val="007F143B"/>
    <w:rsid w:val="007F15B6"/>
    <w:rsid w:val="007F1DC6"/>
    <w:rsid w:val="007F26EA"/>
    <w:rsid w:val="007F29CA"/>
    <w:rsid w:val="007F2AC9"/>
    <w:rsid w:val="007F3FD8"/>
    <w:rsid w:val="007F43C7"/>
    <w:rsid w:val="007F461F"/>
    <w:rsid w:val="007F475E"/>
    <w:rsid w:val="007F595F"/>
    <w:rsid w:val="007F77EF"/>
    <w:rsid w:val="007F7DBE"/>
    <w:rsid w:val="007F7F98"/>
    <w:rsid w:val="008008D2"/>
    <w:rsid w:val="00801024"/>
    <w:rsid w:val="008016CB"/>
    <w:rsid w:val="00802DB4"/>
    <w:rsid w:val="00802FED"/>
    <w:rsid w:val="00803563"/>
    <w:rsid w:val="00804B14"/>
    <w:rsid w:val="00806BEE"/>
    <w:rsid w:val="00807E01"/>
    <w:rsid w:val="00810218"/>
    <w:rsid w:val="008103C7"/>
    <w:rsid w:val="008110BE"/>
    <w:rsid w:val="0081131C"/>
    <w:rsid w:val="00811D18"/>
    <w:rsid w:val="008125D6"/>
    <w:rsid w:val="00812A88"/>
    <w:rsid w:val="008135A7"/>
    <w:rsid w:val="00814970"/>
    <w:rsid w:val="00814EBE"/>
    <w:rsid w:val="0081517C"/>
    <w:rsid w:val="008152F1"/>
    <w:rsid w:val="0081597F"/>
    <w:rsid w:val="00815A45"/>
    <w:rsid w:val="008168E3"/>
    <w:rsid w:val="00816EBF"/>
    <w:rsid w:val="0081740F"/>
    <w:rsid w:val="00820F4F"/>
    <w:rsid w:val="008210B9"/>
    <w:rsid w:val="0082192F"/>
    <w:rsid w:val="00821B6F"/>
    <w:rsid w:val="00822865"/>
    <w:rsid w:val="008230E9"/>
    <w:rsid w:val="00824F35"/>
    <w:rsid w:val="008252FD"/>
    <w:rsid w:val="0082596E"/>
    <w:rsid w:val="008259A4"/>
    <w:rsid w:val="008263B5"/>
    <w:rsid w:val="00827FE6"/>
    <w:rsid w:val="0083266C"/>
    <w:rsid w:val="00835451"/>
    <w:rsid w:val="008355CB"/>
    <w:rsid w:val="008359F7"/>
    <w:rsid w:val="00836AA2"/>
    <w:rsid w:val="00836CB0"/>
    <w:rsid w:val="00836DD3"/>
    <w:rsid w:val="0083714F"/>
    <w:rsid w:val="00837605"/>
    <w:rsid w:val="00840C09"/>
    <w:rsid w:val="00841790"/>
    <w:rsid w:val="008419F5"/>
    <w:rsid w:val="00842214"/>
    <w:rsid w:val="00844C2A"/>
    <w:rsid w:val="008464CC"/>
    <w:rsid w:val="0084767C"/>
    <w:rsid w:val="00847B4E"/>
    <w:rsid w:val="00847BFD"/>
    <w:rsid w:val="00850CF3"/>
    <w:rsid w:val="0085201F"/>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73E6"/>
    <w:rsid w:val="0087066E"/>
    <w:rsid w:val="00871018"/>
    <w:rsid w:val="0087264D"/>
    <w:rsid w:val="00872908"/>
    <w:rsid w:val="00872D05"/>
    <w:rsid w:val="008734E2"/>
    <w:rsid w:val="00873AA8"/>
    <w:rsid w:val="00873C95"/>
    <w:rsid w:val="00874384"/>
    <w:rsid w:val="0087552D"/>
    <w:rsid w:val="008766C7"/>
    <w:rsid w:val="0087790A"/>
    <w:rsid w:val="00880188"/>
    <w:rsid w:val="0088144E"/>
    <w:rsid w:val="0088226C"/>
    <w:rsid w:val="00882F60"/>
    <w:rsid w:val="00883E2E"/>
    <w:rsid w:val="00884F27"/>
    <w:rsid w:val="008854EF"/>
    <w:rsid w:val="00886750"/>
    <w:rsid w:val="00887089"/>
    <w:rsid w:val="008870C8"/>
    <w:rsid w:val="00890121"/>
    <w:rsid w:val="00890C31"/>
    <w:rsid w:val="00892627"/>
    <w:rsid w:val="0089472B"/>
    <w:rsid w:val="00894748"/>
    <w:rsid w:val="00894B72"/>
    <w:rsid w:val="00894C37"/>
    <w:rsid w:val="00895D02"/>
    <w:rsid w:val="008968E2"/>
    <w:rsid w:val="008A09D6"/>
    <w:rsid w:val="008A0FE8"/>
    <w:rsid w:val="008A16E4"/>
    <w:rsid w:val="008A2902"/>
    <w:rsid w:val="008A3E18"/>
    <w:rsid w:val="008A3FE1"/>
    <w:rsid w:val="008A4669"/>
    <w:rsid w:val="008A46C4"/>
    <w:rsid w:val="008A527F"/>
    <w:rsid w:val="008A55F2"/>
    <w:rsid w:val="008A59CD"/>
    <w:rsid w:val="008A5EF8"/>
    <w:rsid w:val="008A657F"/>
    <w:rsid w:val="008A69C9"/>
    <w:rsid w:val="008A6CEE"/>
    <w:rsid w:val="008A72D5"/>
    <w:rsid w:val="008B0D6B"/>
    <w:rsid w:val="008B0DF1"/>
    <w:rsid w:val="008B144F"/>
    <w:rsid w:val="008B1A20"/>
    <w:rsid w:val="008B262B"/>
    <w:rsid w:val="008B2A0B"/>
    <w:rsid w:val="008B2FB9"/>
    <w:rsid w:val="008B4A80"/>
    <w:rsid w:val="008B4AF6"/>
    <w:rsid w:val="008B5E54"/>
    <w:rsid w:val="008B6181"/>
    <w:rsid w:val="008B6679"/>
    <w:rsid w:val="008B6FA5"/>
    <w:rsid w:val="008B74BB"/>
    <w:rsid w:val="008C0D9B"/>
    <w:rsid w:val="008C1D05"/>
    <w:rsid w:val="008C2448"/>
    <w:rsid w:val="008C2D27"/>
    <w:rsid w:val="008C3853"/>
    <w:rsid w:val="008C52FE"/>
    <w:rsid w:val="008C69E5"/>
    <w:rsid w:val="008C6CEB"/>
    <w:rsid w:val="008C6F1A"/>
    <w:rsid w:val="008D00E5"/>
    <w:rsid w:val="008D0383"/>
    <w:rsid w:val="008D136E"/>
    <w:rsid w:val="008D28B3"/>
    <w:rsid w:val="008D2C7A"/>
    <w:rsid w:val="008D33F1"/>
    <w:rsid w:val="008D4FD2"/>
    <w:rsid w:val="008D5128"/>
    <w:rsid w:val="008D5306"/>
    <w:rsid w:val="008D5364"/>
    <w:rsid w:val="008D59CE"/>
    <w:rsid w:val="008D6967"/>
    <w:rsid w:val="008D6F61"/>
    <w:rsid w:val="008E0A20"/>
    <w:rsid w:val="008E0B91"/>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10"/>
    <w:rsid w:val="008F56A8"/>
    <w:rsid w:val="008F56C7"/>
    <w:rsid w:val="008F5FED"/>
    <w:rsid w:val="008F63DE"/>
    <w:rsid w:val="008F6932"/>
    <w:rsid w:val="008F7278"/>
    <w:rsid w:val="008F7417"/>
    <w:rsid w:val="00901301"/>
    <w:rsid w:val="00901D40"/>
    <w:rsid w:val="0090406D"/>
    <w:rsid w:val="00904441"/>
    <w:rsid w:val="00904768"/>
    <w:rsid w:val="00904AC1"/>
    <w:rsid w:val="009053AC"/>
    <w:rsid w:val="0090592C"/>
    <w:rsid w:val="00905F4B"/>
    <w:rsid w:val="00906EAE"/>
    <w:rsid w:val="00907C0C"/>
    <w:rsid w:val="00910E86"/>
    <w:rsid w:val="009110B5"/>
    <w:rsid w:val="009116A4"/>
    <w:rsid w:val="00913893"/>
    <w:rsid w:val="0091417D"/>
    <w:rsid w:val="0091564D"/>
    <w:rsid w:val="00915DD6"/>
    <w:rsid w:val="00915E91"/>
    <w:rsid w:val="009169BA"/>
    <w:rsid w:val="00916E0D"/>
    <w:rsid w:val="00916EDF"/>
    <w:rsid w:val="009201BE"/>
    <w:rsid w:val="00920C27"/>
    <w:rsid w:val="009222AE"/>
    <w:rsid w:val="00923ABC"/>
    <w:rsid w:val="00923C88"/>
    <w:rsid w:val="009242F8"/>
    <w:rsid w:val="009243B6"/>
    <w:rsid w:val="00924652"/>
    <w:rsid w:val="00925123"/>
    <w:rsid w:val="00925B93"/>
    <w:rsid w:val="00925E8F"/>
    <w:rsid w:val="00926ADD"/>
    <w:rsid w:val="0092716E"/>
    <w:rsid w:val="009273F7"/>
    <w:rsid w:val="00927418"/>
    <w:rsid w:val="009277CE"/>
    <w:rsid w:val="00927B98"/>
    <w:rsid w:val="00927D8C"/>
    <w:rsid w:val="00927DF6"/>
    <w:rsid w:val="00927ECF"/>
    <w:rsid w:val="00930A45"/>
    <w:rsid w:val="0093176C"/>
    <w:rsid w:val="00932718"/>
    <w:rsid w:val="00932A36"/>
    <w:rsid w:val="00932C3A"/>
    <w:rsid w:val="009337BA"/>
    <w:rsid w:val="00934A4B"/>
    <w:rsid w:val="00934D41"/>
    <w:rsid w:val="00934D64"/>
    <w:rsid w:val="00934F01"/>
    <w:rsid w:val="0093556C"/>
    <w:rsid w:val="00935B15"/>
    <w:rsid w:val="009362C1"/>
    <w:rsid w:val="00936A6F"/>
    <w:rsid w:val="00936AEC"/>
    <w:rsid w:val="00936E78"/>
    <w:rsid w:val="00937287"/>
    <w:rsid w:val="009374FA"/>
    <w:rsid w:val="00937A7F"/>
    <w:rsid w:val="00937BED"/>
    <w:rsid w:val="00940741"/>
    <w:rsid w:val="0094121E"/>
    <w:rsid w:val="00941DD9"/>
    <w:rsid w:val="00941FAA"/>
    <w:rsid w:val="009428F5"/>
    <w:rsid w:val="00942C3E"/>
    <w:rsid w:val="00943598"/>
    <w:rsid w:val="00944024"/>
    <w:rsid w:val="00945A81"/>
    <w:rsid w:val="0094661F"/>
    <w:rsid w:val="00947A2C"/>
    <w:rsid w:val="009501EE"/>
    <w:rsid w:val="00950D45"/>
    <w:rsid w:val="00951037"/>
    <w:rsid w:val="00951101"/>
    <w:rsid w:val="009526C2"/>
    <w:rsid w:val="0095299F"/>
    <w:rsid w:val="00952A39"/>
    <w:rsid w:val="0095332D"/>
    <w:rsid w:val="009544B1"/>
    <w:rsid w:val="00954789"/>
    <w:rsid w:val="00955EEA"/>
    <w:rsid w:val="00957693"/>
    <w:rsid w:val="00957F2E"/>
    <w:rsid w:val="00961501"/>
    <w:rsid w:val="009615EA"/>
    <w:rsid w:val="00961762"/>
    <w:rsid w:val="00961AFD"/>
    <w:rsid w:val="00961EA6"/>
    <w:rsid w:val="00962D1C"/>
    <w:rsid w:val="00963557"/>
    <w:rsid w:val="009639E8"/>
    <w:rsid w:val="00963ED4"/>
    <w:rsid w:val="009640EB"/>
    <w:rsid w:val="00964DB8"/>
    <w:rsid w:val="0096510E"/>
    <w:rsid w:val="00965F81"/>
    <w:rsid w:val="00966299"/>
    <w:rsid w:val="00966EBD"/>
    <w:rsid w:val="0097012F"/>
    <w:rsid w:val="0097016A"/>
    <w:rsid w:val="009702FB"/>
    <w:rsid w:val="0097044C"/>
    <w:rsid w:val="0097081F"/>
    <w:rsid w:val="00970FEC"/>
    <w:rsid w:val="00971131"/>
    <w:rsid w:val="00974859"/>
    <w:rsid w:val="009748CC"/>
    <w:rsid w:val="00974F70"/>
    <w:rsid w:val="00975092"/>
    <w:rsid w:val="00975633"/>
    <w:rsid w:val="009758FC"/>
    <w:rsid w:val="00975DC5"/>
    <w:rsid w:val="00977DAC"/>
    <w:rsid w:val="00981412"/>
    <w:rsid w:val="0098157E"/>
    <w:rsid w:val="009816E3"/>
    <w:rsid w:val="009821CA"/>
    <w:rsid w:val="009826E4"/>
    <w:rsid w:val="009831BF"/>
    <w:rsid w:val="00985D0E"/>
    <w:rsid w:val="009868E7"/>
    <w:rsid w:val="009873E9"/>
    <w:rsid w:val="00987433"/>
    <w:rsid w:val="009900F0"/>
    <w:rsid w:val="009908C2"/>
    <w:rsid w:val="00991225"/>
    <w:rsid w:val="009919CB"/>
    <w:rsid w:val="00991BF9"/>
    <w:rsid w:val="00992030"/>
    <w:rsid w:val="009924C8"/>
    <w:rsid w:val="00992977"/>
    <w:rsid w:val="0099329D"/>
    <w:rsid w:val="00993B9C"/>
    <w:rsid w:val="0099476F"/>
    <w:rsid w:val="00995D1C"/>
    <w:rsid w:val="00995F96"/>
    <w:rsid w:val="00996070"/>
    <w:rsid w:val="00996F80"/>
    <w:rsid w:val="009973CD"/>
    <w:rsid w:val="009974D2"/>
    <w:rsid w:val="0099784F"/>
    <w:rsid w:val="00997F2C"/>
    <w:rsid w:val="009A04E7"/>
    <w:rsid w:val="009A069F"/>
    <w:rsid w:val="009A0BC6"/>
    <w:rsid w:val="009A0D68"/>
    <w:rsid w:val="009A0E00"/>
    <w:rsid w:val="009A121A"/>
    <w:rsid w:val="009A1779"/>
    <w:rsid w:val="009A1DEC"/>
    <w:rsid w:val="009A1E78"/>
    <w:rsid w:val="009A27BC"/>
    <w:rsid w:val="009A51C2"/>
    <w:rsid w:val="009A5E8C"/>
    <w:rsid w:val="009A60B2"/>
    <w:rsid w:val="009A6C28"/>
    <w:rsid w:val="009A70EC"/>
    <w:rsid w:val="009A727E"/>
    <w:rsid w:val="009A7692"/>
    <w:rsid w:val="009A7A5A"/>
    <w:rsid w:val="009B1872"/>
    <w:rsid w:val="009B3256"/>
    <w:rsid w:val="009B3DBE"/>
    <w:rsid w:val="009B465C"/>
    <w:rsid w:val="009B51A5"/>
    <w:rsid w:val="009B52B1"/>
    <w:rsid w:val="009B5D50"/>
    <w:rsid w:val="009B6676"/>
    <w:rsid w:val="009B66C8"/>
    <w:rsid w:val="009B6C58"/>
    <w:rsid w:val="009C0494"/>
    <w:rsid w:val="009C1DCE"/>
    <w:rsid w:val="009C1F3A"/>
    <w:rsid w:val="009C294E"/>
    <w:rsid w:val="009C2E4E"/>
    <w:rsid w:val="009C2F81"/>
    <w:rsid w:val="009C3805"/>
    <w:rsid w:val="009C555F"/>
    <w:rsid w:val="009C58BD"/>
    <w:rsid w:val="009C5A9D"/>
    <w:rsid w:val="009C5F1F"/>
    <w:rsid w:val="009C6498"/>
    <w:rsid w:val="009C75C1"/>
    <w:rsid w:val="009C7A77"/>
    <w:rsid w:val="009C7B71"/>
    <w:rsid w:val="009C7C80"/>
    <w:rsid w:val="009D0310"/>
    <w:rsid w:val="009D0432"/>
    <w:rsid w:val="009D0AFE"/>
    <w:rsid w:val="009D0CD7"/>
    <w:rsid w:val="009D10A1"/>
    <w:rsid w:val="009D12CA"/>
    <w:rsid w:val="009D3487"/>
    <w:rsid w:val="009D410A"/>
    <w:rsid w:val="009D49F1"/>
    <w:rsid w:val="009D4C56"/>
    <w:rsid w:val="009D548F"/>
    <w:rsid w:val="009D5D32"/>
    <w:rsid w:val="009D5F28"/>
    <w:rsid w:val="009D684B"/>
    <w:rsid w:val="009D7962"/>
    <w:rsid w:val="009D7D67"/>
    <w:rsid w:val="009E1B7D"/>
    <w:rsid w:val="009E284C"/>
    <w:rsid w:val="009E353C"/>
    <w:rsid w:val="009E3E7A"/>
    <w:rsid w:val="009E4BA9"/>
    <w:rsid w:val="009E4E50"/>
    <w:rsid w:val="009E55DC"/>
    <w:rsid w:val="009E5A8B"/>
    <w:rsid w:val="009E6093"/>
    <w:rsid w:val="009E687F"/>
    <w:rsid w:val="009E6BCA"/>
    <w:rsid w:val="009E74F0"/>
    <w:rsid w:val="009E7A4A"/>
    <w:rsid w:val="009F01A6"/>
    <w:rsid w:val="009F0813"/>
    <w:rsid w:val="009F097B"/>
    <w:rsid w:val="009F0B2A"/>
    <w:rsid w:val="009F1B3B"/>
    <w:rsid w:val="009F1E4F"/>
    <w:rsid w:val="009F2772"/>
    <w:rsid w:val="009F2D18"/>
    <w:rsid w:val="009F365E"/>
    <w:rsid w:val="009F3E7A"/>
    <w:rsid w:val="009F4272"/>
    <w:rsid w:val="009F554F"/>
    <w:rsid w:val="009F65E0"/>
    <w:rsid w:val="009F67C9"/>
    <w:rsid w:val="009F69DD"/>
    <w:rsid w:val="009F6A06"/>
    <w:rsid w:val="009F72C0"/>
    <w:rsid w:val="009F73AB"/>
    <w:rsid w:val="009F7F3A"/>
    <w:rsid w:val="00A00C65"/>
    <w:rsid w:val="00A01256"/>
    <w:rsid w:val="00A02C11"/>
    <w:rsid w:val="00A03D34"/>
    <w:rsid w:val="00A03DE4"/>
    <w:rsid w:val="00A04296"/>
    <w:rsid w:val="00A04711"/>
    <w:rsid w:val="00A04FB3"/>
    <w:rsid w:val="00A05BD7"/>
    <w:rsid w:val="00A0685F"/>
    <w:rsid w:val="00A06E56"/>
    <w:rsid w:val="00A072E6"/>
    <w:rsid w:val="00A0757E"/>
    <w:rsid w:val="00A07678"/>
    <w:rsid w:val="00A07A91"/>
    <w:rsid w:val="00A13206"/>
    <w:rsid w:val="00A1431D"/>
    <w:rsid w:val="00A14550"/>
    <w:rsid w:val="00A145A9"/>
    <w:rsid w:val="00A15ACC"/>
    <w:rsid w:val="00A15DDF"/>
    <w:rsid w:val="00A16417"/>
    <w:rsid w:val="00A16E42"/>
    <w:rsid w:val="00A170A3"/>
    <w:rsid w:val="00A17A45"/>
    <w:rsid w:val="00A17F97"/>
    <w:rsid w:val="00A2009C"/>
    <w:rsid w:val="00A202BC"/>
    <w:rsid w:val="00A203A2"/>
    <w:rsid w:val="00A20492"/>
    <w:rsid w:val="00A207E9"/>
    <w:rsid w:val="00A215FC"/>
    <w:rsid w:val="00A220E6"/>
    <w:rsid w:val="00A220FF"/>
    <w:rsid w:val="00A22121"/>
    <w:rsid w:val="00A226A5"/>
    <w:rsid w:val="00A2294E"/>
    <w:rsid w:val="00A22D28"/>
    <w:rsid w:val="00A23062"/>
    <w:rsid w:val="00A23C47"/>
    <w:rsid w:val="00A24F11"/>
    <w:rsid w:val="00A2501C"/>
    <w:rsid w:val="00A25C2D"/>
    <w:rsid w:val="00A25E6E"/>
    <w:rsid w:val="00A260D4"/>
    <w:rsid w:val="00A26B23"/>
    <w:rsid w:val="00A26BF9"/>
    <w:rsid w:val="00A26CD1"/>
    <w:rsid w:val="00A26DC2"/>
    <w:rsid w:val="00A26DEA"/>
    <w:rsid w:val="00A27891"/>
    <w:rsid w:val="00A312FD"/>
    <w:rsid w:val="00A31874"/>
    <w:rsid w:val="00A31A4F"/>
    <w:rsid w:val="00A31DA9"/>
    <w:rsid w:val="00A32B92"/>
    <w:rsid w:val="00A33DBD"/>
    <w:rsid w:val="00A36AE0"/>
    <w:rsid w:val="00A36D5D"/>
    <w:rsid w:val="00A370A3"/>
    <w:rsid w:val="00A37CDA"/>
    <w:rsid w:val="00A40206"/>
    <w:rsid w:val="00A41843"/>
    <w:rsid w:val="00A41C41"/>
    <w:rsid w:val="00A42691"/>
    <w:rsid w:val="00A44422"/>
    <w:rsid w:val="00A4458E"/>
    <w:rsid w:val="00A45B3B"/>
    <w:rsid w:val="00A45E50"/>
    <w:rsid w:val="00A46D85"/>
    <w:rsid w:val="00A504CC"/>
    <w:rsid w:val="00A50C45"/>
    <w:rsid w:val="00A50EC7"/>
    <w:rsid w:val="00A51C2B"/>
    <w:rsid w:val="00A51DCE"/>
    <w:rsid w:val="00A53A92"/>
    <w:rsid w:val="00A54CA6"/>
    <w:rsid w:val="00A54DAA"/>
    <w:rsid w:val="00A55F52"/>
    <w:rsid w:val="00A57284"/>
    <w:rsid w:val="00A6383F"/>
    <w:rsid w:val="00A64837"/>
    <w:rsid w:val="00A65127"/>
    <w:rsid w:val="00A6564E"/>
    <w:rsid w:val="00A65CA5"/>
    <w:rsid w:val="00A65DA1"/>
    <w:rsid w:val="00A663BA"/>
    <w:rsid w:val="00A6646D"/>
    <w:rsid w:val="00A664F4"/>
    <w:rsid w:val="00A66C0A"/>
    <w:rsid w:val="00A66C7B"/>
    <w:rsid w:val="00A67239"/>
    <w:rsid w:val="00A674A0"/>
    <w:rsid w:val="00A7005F"/>
    <w:rsid w:val="00A70342"/>
    <w:rsid w:val="00A70BD8"/>
    <w:rsid w:val="00A717F4"/>
    <w:rsid w:val="00A7230B"/>
    <w:rsid w:val="00A75032"/>
    <w:rsid w:val="00A771FE"/>
    <w:rsid w:val="00A7767F"/>
    <w:rsid w:val="00A77903"/>
    <w:rsid w:val="00A80A21"/>
    <w:rsid w:val="00A81F16"/>
    <w:rsid w:val="00A8260A"/>
    <w:rsid w:val="00A8314E"/>
    <w:rsid w:val="00A831EF"/>
    <w:rsid w:val="00A83D53"/>
    <w:rsid w:val="00A84085"/>
    <w:rsid w:val="00A8527A"/>
    <w:rsid w:val="00A878E5"/>
    <w:rsid w:val="00A90098"/>
    <w:rsid w:val="00A90B72"/>
    <w:rsid w:val="00A90C72"/>
    <w:rsid w:val="00A9101C"/>
    <w:rsid w:val="00A9121B"/>
    <w:rsid w:val="00A91250"/>
    <w:rsid w:val="00A917CE"/>
    <w:rsid w:val="00A924E3"/>
    <w:rsid w:val="00A93111"/>
    <w:rsid w:val="00A94412"/>
    <w:rsid w:val="00A94531"/>
    <w:rsid w:val="00A95222"/>
    <w:rsid w:val="00A9523C"/>
    <w:rsid w:val="00A9525A"/>
    <w:rsid w:val="00A952DC"/>
    <w:rsid w:val="00A95430"/>
    <w:rsid w:val="00A95920"/>
    <w:rsid w:val="00A95B85"/>
    <w:rsid w:val="00A965F5"/>
    <w:rsid w:val="00A967FF"/>
    <w:rsid w:val="00A96EE1"/>
    <w:rsid w:val="00AA14ED"/>
    <w:rsid w:val="00AA2184"/>
    <w:rsid w:val="00AA299F"/>
    <w:rsid w:val="00AA2ECD"/>
    <w:rsid w:val="00AA2F4C"/>
    <w:rsid w:val="00AA36C1"/>
    <w:rsid w:val="00AA389E"/>
    <w:rsid w:val="00AA3CDF"/>
    <w:rsid w:val="00AA4670"/>
    <w:rsid w:val="00AA5EB8"/>
    <w:rsid w:val="00AA7877"/>
    <w:rsid w:val="00AA7F3B"/>
    <w:rsid w:val="00AB1BC5"/>
    <w:rsid w:val="00AB34FB"/>
    <w:rsid w:val="00AB3812"/>
    <w:rsid w:val="00AB386C"/>
    <w:rsid w:val="00AB3EA7"/>
    <w:rsid w:val="00AB5385"/>
    <w:rsid w:val="00AB63C9"/>
    <w:rsid w:val="00AB7B7F"/>
    <w:rsid w:val="00AB7BCC"/>
    <w:rsid w:val="00AC0D1E"/>
    <w:rsid w:val="00AC0D89"/>
    <w:rsid w:val="00AC0DED"/>
    <w:rsid w:val="00AC0EDD"/>
    <w:rsid w:val="00AC18CC"/>
    <w:rsid w:val="00AC24D4"/>
    <w:rsid w:val="00AC286A"/>
    <w:rsid w:val="00AC2DF8"/>
    <w:rsid w:val="00AC30A5"/>
    <w:rsid w:val="00AC3589"/>
    <w:rsid w:val="00AC3CA4"/>
    <w:rsid w:val="00AC538B"/>
    <w:rsid w:val="00AC6483"/>
    <w:rsid w:val="00AC7790"/>
    <w:rsid w:val="00AD012D"/>
    <w:rsid w:val="00AD09B4"/>
    <w:rsid w:val="00AD0CB0"/>
    <w:rsid w:val="00AD1131"/>
    <w:rsid w:val="00AD11D7"/>
    <w:rsid w:val="00AD4CA1"/>
    <w:rsid w:val="00AD516F"/>
    <w:rsid w:val="00AD5589"/>
    <w:rsid w:val="00AD77C4"/>
    <w:rsid w:val="00AE00A8"/>
    <w:rsid w:val="00AE048A"/>
    <w:rsid w:val="00AE06E4"/>
    <w:rsid w:val="00AE09E4"/>
    <w:rsid w:val="00AE0E4B"/>
    <w:rsid w:val="00AE2238"/>
    <w:rsid w:val="00AE2F94"/>
    <w:rsid w:val="00AE30CB"/>
    <w:rsid w:val="00AE35A9"/>
    <w:rsid w:val="00AE444F"/>
    <w:rsid w:val="00AE451A"/>
    <w:rsid w:val="00AE4633"/>
    <w:rsid w:val="00AE4FD3"/>
    <w:rsid w:val="00AE52A5"/>
    <w:rsid w:val="00AE5DC1"/>
    <w:rsid w:val="00AE6326"/>
    <w:rsid w:val="00AE72B9"/>
    <w:rsid w:val="00AE789D"/>
    <w:rsid w:val="00AE7D59"/>
    <w:rsid w:val="00AF05C7"/>
    <w:rsid w:val="00AF20EE"/>
    <w:rsid w:val="00AF21AB"/>
    <w:rsid w:val="00AF2A5D"/>
    <w:rsid w:val="00AF39F4"/>
    <w:rsid w:val="00AF3EC9"/>
    <w:rsid w:val="00AF4D5D"/>
    <w:rsid w:val="00AF5525"/>
    <w:rsid w:val="00AF5F92"/>
    <w:rsid w:val="00AF66E6"/>
    <w:rsid w:val="00AF6B5D"/>
    <w:rsid w:val="00AF78C3"/>
    <w:rsid w:val="00B01283"/>
    <w:rsid w:val="00B01A1F"/>
    <w:rsid w:val="00B02020"/>
    <w:rsid w:val="00B03CFC"/>
    <w:rsid w:val="00B0447A"/>
    <w:rsid w:val="00B0665E"/>
    <w:rsid w:val="00B07071"/>
    <w:rsid w:val="00B11950"/>
    <w:rsid w:val="00B119E8"/>
    <w:rsid w:val="00B11C1D"/>
    <w:rsid w:val="00B12CED"/>
    <w:rsid w:val="00B13427"/>
    <w:rsid w:val="00B13CF4"/>
    <w:rsid w:val="00B159F0"/>
    <w:rsid w:val="00B15BBF"/>
    <w:rsid w:val="00B16192"/>
    <w:rsid w:val="00B168C4"/>
    <w:rsid w:val="00B173B8"/>
    <w:rsid w:val="00B20D00"/>
    <w:rsid w:val="00B20FC7"/>
    <w:rsid w:val="00B216D7"/>
    <w:rsid w:val="00B21953"/>
    <w:rsid w:val="00B219E0"/>
    <w:rsid w:val="00B21CB1"/>
    <w:rsid w:val="00B21ECB"/>
    <w:rsid w:val="00B22B43"/>
    <w:rsid w:val="00B22FCB"/>
    <w:rsid w:val="00B238C3"/>
    <w:rsid w:val="00B25031"/>
    <w:rsid w:val="00B25507"/>
    <w:rsid w:val="00B25813"/>
    <w:rsid w:val="00B30216"/>
    <w:rsid w:val="00B302E1"/>
    <w:rsid w:val="00B30754"/>
    <w:rsid w:val="00B30A0D"/>
    <w:rsid w:val="00B3150D"/>
    <w:rsid w:val="00B31F05"/>
    <w:rsid w:val="00B32C41"/>
    <w:rsid w:val="00B3398D"/>
    <w:rsid w:val="00B339D5"/>
    <w:rsid w:val="00B33CFE"/>
    <w:rsid w:val="00B3418A"/>
    <w:rsid w:val="00B34687"/>
    <w:rsid w:val="00B36D58"/>
    <w:rsid w:val="00B371AF"/>
    <w:rsid w:val="00B37B83"/>
    <w:rsid w:val="00B411C5"/>
    <w:rsid w:val="00B41242"/>
    <w:rsid w:val="00B415F6"/>
    <w:rsid w:val="00B417FD"/>
    <w:rsid w:val="00B4221C"/>
    <w:rsid w:val="00B42441"/>
    <w:rsid w:val="00B43EA2"/>
    <w:rsid w:val="00B43F6E"/>
    <w:rsid w:val="00B443CB"/>
    <w:rsid w:val="00B460C7"/>
    <w:rsid w:val="00B465B9"/>
    <w:rsid w:val="00B47F23"/>
    <w:rsid w:val="00B501E0"/>
    <w:rsid w:val="00B50FC3"/>
    <w:rsid w:val="00B51AB0"/>
    <w:rsid w:val="00B528E7"/>
    <w:rsid w:val="00B536BA"/>
    <w:rsid w:val="00B543A8"/>
    <w:rsid w:val="00B55CB0"/>
    <w:rsid w:val="00B563A5"/>
    <w:rsid w:val="00B566E5"/>
    <w:rsid w:val="00B57CFB"/>
    <w:rsid w:val="00B60581"/>
    <w:rsid w:val="00B6134E"/>
    <w:rsid w:val="00B61815"/>
    <w:rsid w:val="00B618A0"/>
    <w:rsid w:val="00B618E3"/>
    <w:rsid w:val="00B61A3D"/>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6CB"/>
    <w:rsid w:val="00B75AAE"/>
    <w:rsid w:val="00B75F43"/>
    <w:rsid w:val="00B762CA"/>
    <w:rsid w:val="00B765D6"/>
    <w:rsid w:val="00B7699A"/>
    <w:rsid w:val="00B8251D"/>
    <w:rsid w:val="00B83049"/>
    <w:rsid w:val="00B833CC"/>
    <w:rsid w:val="00B84571"/>
    <w:rsid w:val="00B85144"/>
    <w:rsid w:val="00B8520A"/>
    <w:rsid w:val="00B86EEF"/>
    <w:rsid w:val="00B875E8"/>
    <w:rsid w:val="00B919B5"/>
    <w:rsid w:val="00B91BA3"/>
    <w:rsid w:val="00B91F8A"/>
    <w:rsid w:val="00B92833"/>
    <w:rsid w:val="00B93A3A"/>
    <w:rsid w:val="00B94456"/>
    <w:rsid w:val="00B94B1C"/>
    <w:rsid w:val="00B95718"/>
    <w:rsid w:val="00B961AA"/>
    <w:rsid w:val="00B9627C"/>
    <w:rsid w:val="00B96463"/>
    <w:rsid w:val="00B9758C"/>
    <w:rsid w:val="00B977B8"/>
    <w:rsid w:val="00B97D29"/>
    <w:rsid w:val="00BA0471"/>
    <w:rsid w:val="00BA093B"/>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810"/>
    <w:rsid w:val="00BB6169"/>
    <w:rsid w:val="00BB6447"/>
    <w:rsid w:val="00BB78FA"/>
    <w:rsid w:val="00BB7E0C"/>
    <w:rsid w:val="00BC0565"/>
    <w:rsid w:val="00BC409D"/>
    <w:rsid w:val="00BC4CF8"/>
    <w:rsid w:val="00BC4DAB"/>
    <w:rsid w:val="00BC5599"/>
    <w:rsid w:val="00BC5BDA"/>
    <w:rsid w:val="00BC5D56"/>
    <w:rsid w:val="00BC67F5"/>
    <w:rsid w:val="00BC7865"/>
    <w:rsid w:val="00BC796E"/>
    <w:rsid w:val="00BC7FC9"/>
    <w:rsid w:val="00BD0D8B"/>
    <w:rsid w:val="00BD2C5E"/>
    <w:rsid w:val="00BD3224"/>
    <w:rsid w:val="00BD33D5"/>
    <w:rsid w:val="00BD45EA"/>
    <w:rsid w:val="00BD518E"/>
    <w:rsid w:val="00BD5884"/>
    <w:rsid w:val="00BD5B1A"/>
    <w:rsid w:val="00BD5D5C"/>
    <w:rsid w:val="00BD5E5E"/>
    <w:rsid w:val="00BD607E"/>
    <w:rsid w:val="00BD6D75"/>
    <w:rsid w:val="00BE0588"/>
    <w:rsid w:val="00BE0A78"/>
    <w:rsid w:val="00BE19AC"/>
    <w:rsid w:val="00BE2263"/>
    <w:rsid w:val="00BE2701"/>
    <w:rsid w:val="00BE31A2"/>
    <w:rsid w:val="00BE3B4C"/>
    <w:rsid w:val="00BE3EAD"/>
    <w:rsid w:val="00BE4914"/>
    <w:rsid w:val="00BE4F32"/>
    <w:rsid w:val="00BE5109"/>
    <w:rsid w:val="00BE677E"/>
    <w:rsid w:val="00BE77FF"/>
    <w:rsid w:val="00BF0776"/>
    <w:rsid w:val="00BF0AD3"/>
    <w:rsid w:val="00BF13C0"/>
    <w:rsid w:val="00BF1686"/>
    <w:rsid w:val="00BF2327"/>
    <w:rsid w:val="00BF2B19"/>
    <w:rsid w:val="00BF2C61"/>
    <w:rsid w:val="00BF3723"/>
    <w:rsid w:val="00BF37EE"/>
    <w:rsid w:val="00BF43B1"/>
    <w:rsid w:val="00BF4D62"/>
    <w:rsid w:val="00BF53BC"/>
    <w:rsid w:val="00BF57E9"/>
    <w:rsid w:val="00BF5C93"/>
    <w:rsid w:val="00BF5D68"/>
    <w:rsid w:val="00BF672A"/>
    <w:rsid w:val="00BF71CB"/>
    <w:rsid w:val="00BF77EF"/>
    <w:rsid w:val="00C0130C"/>
    <w:rsid w:val="00C01CC6"/>
    <w:rsid w:val="00C02A2C"/>
    <w:rsid w:val="00C02EF3"/>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3B52"/>
    <w:rsid w:val="00C243A1"/>
    <w:rsid w:val="00C2448E"/>
    <w:rsid w:val="00C25004"/>
    <w:rsid w:val="00C25AF4"/>
    <w:rsid w:val="00C26C5A"/>
    <w:rsid w:val="00C26D8A"/>
    <w:rsid w:val="00C27258"/>
    <w:rsid w:val="00C279ED"/>
    <w:rsid w:val="00C3102E"/>
    <w:rsid w:val="00C3248B"/>
    <w:rsid w:val="00C34412"/>
    <w:rsid w:val="00C346AB"/>
    <w:rsid w:val="00C34EDA"/>
    <w:rsid w:val="00C35028"/>
    <w:rsid w:val="00C361B7"/>
    <w:rsid w:val="00C364D3"/>
    <w:rsid w:val="00C36E0D"/>
    <w:rsid w:val="00C373C7"/>
    <w:rsid w:val="00C37CC9"/>
    <w:rsid w:val="00C408B6"/>
    <w:rsid w:val="00C40C8D"/>
    <w:rsid w:val="00C40CA5"/>
    <w:rsid w:val="00C41373"/>
    <w:rsid w:val="00C44207"/>
    <w:rsid w:val="00C445E1"/>
    <w:rsid w:val="00C459BE"/>
    <w:rsid w:val="00C45A4C"/>
    <w:rsid w:val="00C45EF1"/>
    <w:rsid w:val="00C4638D"/>
    <w:rsid w:val="00C4662F"/>
    <w:rsid w:val="00C46745"/>
    <w:rsid w:val="00C47303"/>
    <w:rsid w:val="00C500C4"/>
    <w:rsid w:val="00C50E69"/>
    <w:rsid w:val="00C525D2"/>
    <w:rsid w:val="00C53D0C"/>
    <w:rsid w:val="00C542C1"/>
    <w:rsid w:val="00C54684"/>
    <w:rsid w:val="00C54868"/>
    <w:rsid w:val="00C54C4A"/>
    <w:rsid w:val="00C55D59"/>
    <w:rsid w:val="00C57336"/>
    <w:rsid w:val="00C5761A"/>
    <w:rsid w:val="00C57887"/>
    <w:rsid w:val="00C60C8A"/>
    <w:rsid w:val="00C60D5A"/>
    <w:rsid w:val="00C6286B"/>
    <w:rsid w:val="00C64F3F"/>
    <w:rsid w:val="00C65513"/>
    <w:rsid w:val="00C65814"/>
    <w:rsid w:val="00C6640C"/>
    <w:rsid w:val="00C66412"/>
    <w:rsid w:val="00C6675E"/>
    <w:rsid w:val="00C66CC2"/>
    <w:rsid w:val="00C66E69"/>
    <w:rsid w:val="00C67599"/>
    <w:rsid w:val="00C67F0E"/>
    <w:rsid w:val="00C70413"/>
    <w:rsid w:val="00C7051A"/>
    <w:rsid w:val="00C705ED"/>
    <w:rsid w:val="00C709B3"/>
    <w:rsid w:val="00C71790"/>
    <w:rsid w:val="00C717BD"/>
    <w:rsid w:val="00C72717"/>
    <w:rsid w:val="00C727FF"/>
    <w:rsid w:val="00C72F64"/>
    <w:rsid w:val="00C73256"/>
    <w:rsid w:val="00C73390"/>
    <w:rsid w:val="00C74956"/>
    <w:rsid w:val="00C74BD8"/>
    <w:rsid w:val="00C754BA"/>
    <w:rsid w:val="00C75C56"/>
    <w:rsid w:val="00C76352"/>
    <w:rsid w:val="00C765C7"/>
    <w:rsid w:val="00C801E7"/>
    <w:rsid w:val="00C804E6"/>
    <w:rsid w:val="00C80AC8"/>
    <w:rsid w:val="00C80E69"/>
    <w:rsid w:val="00C815E9"/>
    <w:rsid w:val="00C819A3"/>
    <w:rsid w:val="00C822A8"/>
    <w:rsid w:val="00C8262C"/>
    <w:rsid w:val="00C837A5"/>
    <w:rsid w:val="00C84369"/>
    <w:rsid w:val="00C849DA"/>
    <w:rsid w:val="00C84CE2"/>
    <w:rsid w:val="00C85CDE"/>
    <w:rsid w:val="00C86D96"/>
    <w:rsid w:val="00C86F36"/>
    <w:rsid w:val="00C87901"/>
    <w:rsid w:val="00C914DD"/>
    <w:rsid w:val="00C923EB"/>
    <w:rsid w:val="00C92E08"/>
    <w:rsid w:val="00C93BCE"/>
    <w:rsid w:val="00C958BC"/>
    <w:rsid w:val="00C961F0"/>
    <w:rsid w:val="00C97052"/>
    <w:rsid w:val="00CA04BA"/>
    <w:rsid w:val="00CA0EF2"/>
    <w:rsid w:val="00CA1794"/>
    <w:rsid w:val="00CA1F0F"/>
    <w:rsid w:val="00CA3241"/>
    <w:rsid w:val="00CA32E2"/>
    <w:rsid w:val="00CA34C7"/>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2830"/>
    <w:rsid w:val="00CB36B1"/>
    <w:rsid w:val="00CB449E"/>
    <w:rsid w:val="00CB70EA"/>
    <w:rsid w:val="00CB750C"/>
    <w:rsid w:val="00CB781E"/>
    <w:rsid w:val="00CC0723"/>
    <w:rsid w:val="00CC1A40"/>
    <w:rsid w:val="00CC2892"/>
    <w:rsid w:val="00CC3323"/>
    <w:rsid w:val="00CC4B81"/>
    <w:rsid w:val="00CC550A"/>
    <w:rsid w:val="00CC5B6E"/>
    <w:rsid w:val="00CC635F"/>
    <w:rsid w:val="00CC6CF9"/>
    <w:rsid w:val="00CC7B1A"/>
    <w:rsid w:val="00CD2E2D"/>
    <w:rsid w:val="00CD32A1"/>
    <w:rsid w:val="00CD32CF"/>
    <w:rsid w:val="00CD407F"/>
    <w:rsid w:val="00CD40F9"/>
    <w:rsid w:val="00CD48CE"/>
    <w:rsid w:val="00CD4901"/>
    <w:rsid w:val="00CD557E"/>
    <w:rsid w:val="00CD5CD2"/>
    <w:rsid w:val="00CD5F3D"/>
    <w:rsid w:val="00CD5FE7"/>
    <w:rsid w:val="00CD604B"/>
    <w:rsid w:val="00CD6EED"/>
    <w:rsid w:val="00CD7CAE"/>
    <w:rsid w:val="00CE0241"/>
    <w:rsid w:val="00CE06B3"/>
    <w:rsid w:val="00CE08F2"/>
    <w:rsid w:val="00CE152A"/>
    <w:rsid w:val="00CE1BA4"/>
    <w:rsid w:val="00CE26CD"/>
    <w:rsid w:val="00CE5A76"/>
    <w:rsid w:val="00CE6D3D"/>
    <w:rsid w:val="00CE6F91"/>
    <w:rsid w:val="00CE7124"/>
    <w:rsid w:val="00CE7AC6"/>
    <w:rsid w:val="00CE7F2F"/>
    <w:rsid w:val="00CE7FC8"/>
    <w:rsid w:val="00CF09C5"/>
    <w:rsid w:val="00CF18E7"/>
    <w:rsid w:val="00CF220C"/>
    <w:rsid w:val="00CF2371"/>
    <w:rsid w:val="00CF26FD"/>
    <w:rsid w:val="00CF3904"/>
    <w:rsid w:val="00CF4AED"/>
    <w:rsid w:val="00CF5D58"/>
    <w:rsid w:val="00CF6C69"/>
    <w:rsid w:val="00D01664"/>
    <w:rsid w:val="00D03243"/>
    <w:rsid w:val="00D038CC"/>
    <w:rsid w:val="00D03FF6"/>
    <w:rsid w:val="00D04A5D"/>
    <w:rsid w:val="00D04BA7"/>
    <w:rsid w:val="00D10628"/>
    <w:rsid w:val="00D10EB6"/>
    <w:rsid w:val="00D124E6"/>
    <w:rsid w:val="00D12991"/>
    <w:rsid w:val="00D1340E"/>
    <w:rsid w:val="00D14739"/>
    <w:rsid w:val="00D147C8"/>
    <w:rsid w:val="00D16A2E"/>
    <w:rsid w:val="00D16C4A"/>
    <w:rsid w:val="00D17FF8"/>
    <w:rsid w:val="00D20034"/>
    <w:rsid w:val="00D201EF"/>
    <w:rsid w:val="00D20D11"/>
    <w:rsid w:val="00D21B10"/>
    <w:rsid w:val="00D225B4"/>
    <w:rsid w:val="00D22B60"/>
    <w:rsid w:val="00D239A5"/>
    <w:rsid w:val="00D25022"/>
    <w:rsid w:val="00D250AD"/>
    <w:rsid w:val="00D258E5"/>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2CA5"/>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5235"/>
    <w:rsid w:val="00D561DB"/>
    <w:rsid w:val="00D56BFB"/>
    <w:rsid w:val="00D57BCC"/>
    <w:rsid w:val="00D57D83"/>
    <w:rsid w:val="00D57E5A"/>
    <w:rsid w:val="00D6005A"/>
    <w:rsid w:val="00D60EE3"/>
    <w:rsid w:val="00D61367"/>
    <w:rsid w:val="00D619B5"/>
    <w:rsid w:val="00D61CB1"/>
    <w:rsid w:val="00D632A2"/>
    <w:rsid w:val="00D636E3"/>
    <w:rsid w:val="00D63F79"/>
    <w:rsid w:val="00D64682"/>
    <w:rsid w:val="00D65605"/>
    <w:rsid w:val="00D67119"/>
    <w:rsid w:val="00D70A85"/>
    <w:rsid w:val="00D71D03"/>
    <w:rsid w:val="00D723BF"/>
    <w:rsid w:val="00D749FB"/>
    <w:rsid w:val="00D75865"/>
    <w:rsid w:val="00D7644A"/>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9600F"/>
    <w:rsid w:val="00DA0309"/>
    <w:rsid w:val="00DA0DBF"/>
    <w:rsid w:val="00DA1147"/>
    <w:rsid w:val="00DA247F"/>
    <w:rsid w:val="00DA4420"/>
    <w:rsid w:val="00DA4CC1"/>
    <w:rsid w:val="00DA658C"/>
    <w:rsid w:val="00DA6E91"/>
    <w:rsid w:val="00DA7278"/>
    <w:rsid w:val="00DA7BE5"/>
    <w:rsid w:val="00DA7FA7"/>
    <w:rsid w:val="00DB0303"/>
    <w:rsid w:val="00DB0C49"/>
    <w:rsid w:val="00DB1663"/>
    <w:rsid w:val="00DB1A75"/>
    <w:rsid w:val="00DB2789"/>
    <w:rsid w:val="00DB302D"/>
    <w:rsid w:val="00DB31E1"/>
    <w:rsid w:val="00DB41EC"/>
    <w:rsid w:val="00DB4272"/>
    <w:rsid w:val="00DB4F99"/>
    <w:rsid w:val="00DB65C9"/>
    <w:rsid w:val="00DB74CA"/>
    <w:rsid w:val="00DB7C6A"/>
    <w:rsid w:val="00DC0059"/>
    <w:rsid w:val="00DC0149"/>
    <w:rsid w:val="00DC0A49"/>
    <w:rsid w:val="00DC0D17"/>
    <w:rsid w:val="00DC14CB"/>
    <w:rsid w:val="00DC44A3"/>
    <w:rsid w:val="00DC4A29"/>
    <w:rsid w:val="00DC5536"/>
    <w:rsid w:val="00DC581C"/>
    <w:rsid w:val="00DC5AB8"/>
    <w:rsid w:val="00DC6368"/>
    <w:rsid w:val="00DC6F3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54D"/>
    <w:rsid w:val="00DD4DEA"/>
    <w:rsid w:val="00DD5027"/>
    <w:rsid w:val="00DD59E8"/>
    <w:rsid w:val="00DD6171"/>
    <w:rsid w:val="00DD63E7"/>
    <w:rsid w:val="00DD6C17"/>
    <w:rsid w:val="00DD727A"/>
    <w:rsid w:val="00DD73A4"/>
    <w:rsid w:val="00DD787E"/>
    <w:rsid w:val="00DD79F1"/>
    <w:rsid w:val="00DD7EE4"/>
    <w:rsid w:val="00DE2AC2"/>
    <w:rsid w:val="00DE350D"/>
    <w:rsid w:val="00DE3D30"/>
    <w:rsid w:val="00DE496B"/>
    <w:rsid w:val="00DE4C33"/>
    <w:rsid w:val="00DE5227"/>
    <w:rsid w:val="00DE61A6"/>
    <w:rsid w:val="00DE6994"/>
    <w:rsid w:val="00DE6E98"/>
    <w:rsid w:val="00DE7044"/>
    <w:rsid w:val="00DE7CC0"/>
    <w:rsid w:val="00DF005D"/>
    <w:rsid w:val="00DF099C"/>
    <w:rsid w:val="00DF0DD9"/>
    <w:rsid w:val="00DF1C8C"/>
    <w:rsid w:val="00DF2600"/>
    <w:rsid w:val="00DF27CD"/>
    <w:rsid w:val="00DF28F9"/>
    <w:rsid w:val="00DF4AB8"/>
    <w:rsid w:val="00DF565A"/>
    <w:rsid w:val="00DF7461"/>
    <w:rsid w:val="00E0231E"/>
    <w:rsid w:val="00E03F93"/>
    <w:rsid w:val="00E04C16"/>
    <w:rsid w:val="00E04C92"/>
    <w:rsid w:val="00E0554D"/>
    <w:rsid w:val="00E05EA6"/>
    <w:rsid w:val="00E071BB"/>
    <w:rsid w:val="00E106F4"/>
    <w:rsid w:val="00E106FF"/>
    <w:rsid w:val="00E10CF3"/>
    <w:rsid w:val="00E1159D"/>
    <w:rsid w:val="00E11B68"/>
    <w:rsid w:val="00E12AF6"/>
    <w:rsid w:val="00E135CE"/>
    <w:rsid w:val="00E142D4"/>
    <w:rsid w:val="00E145C5"/>
    <w:rsid w:val="00E15DD0"/>
    <w:rsid w:val="00E16AD2"/>
    <w:rsid w:val="00E178A6"/>
    <w:rsid w:val="00E17B42"/>
    <w:rsid w:val="00E17DDB"/>
    <w:rsid w:val="00E17F66"/>
    <w:rsid w:val="00E200A3"/>
    <w:rsid w:val="00E20979"/>
    <w:rsid w:val="00E21A5B"/>
    <w:rsid w:val="00E23330"/>
    <w:rsid w:val="00E238A6"/>
    <w:rsid w:val="00E23FCD"/>
    <w:rsid w:val="00E24850"/>
    <w:rsid w:val="00E26AF6"/>
    <w:rsid w:val="00E27A44"/>
    <w:rsid w:val="00E27EBE"/>
    <w:rsid w:val="00E305B5"/>
    <w:rsid w:val="00E30D3D"/>
    <w:rsid w:val="00E312DC"/>
    <w:rsid w:val="00E31D05"/>
    <w:rsid w:val="00E32232"/>
    <w:rsid w:val="00E32784"/>
    <w:rsid w:val="00E3299E"/>
    <w:rsid w:val="00E32E44"/>
    <w:rsid w:val="00E3436D"/>
    <w:rsid w:val="00E343FA"/>
    <w:rsid w:val="00E34982"/>
    <w:rsid w:val="00E35F55"/>
    <w:rsid w:val="00E374EB"/>
    <w:rsid w:val="00E37B21"/>
    <w:rsid w:val="00E40A07"/>
    <w:rsid w:val="00E415C0"/>
    <w:rsid w:val="00E427FC"/>
    <w:rsid w:val="00E4357D"/>
    <w:rsid w:val="00E43DC7"/>
    <w:rsid w:val="00E44CB2"/>
    <w:rsid w:val="00E45371"/>
    <w:rsid w:val="00E454B9"/>
    <w:rsid w:val="00E455F7"/>
    <w:rsid w:val="00E45874"/>
    <w:rsid w:val="00E479C0"/>
    <w:rsid w:val="00E47E03"/>
    <w:rsid w:val="00E5066F"/>
    <w:rsid w:val="00E5087F"/>
    <w:rsid w:val="00E5133F"/>
    <w:rsid w:val="00E520B4"/>
    <w:rsid w:val="00E5283D"/>
    <w:rsid w:val="00E5343A"/>
    <w:rsid w:val="00E53ECF"/>
    <w:rsid w:val="00E53F12"/>
    <w:rsid w:val="00E5412D"/>
    <w:rsid w:val="00E543D4"/>
    <w:rsid w:val="00E5547A"/>
    <w:rsid w:val="00E55559"/>
    <w:rsid w:val="00E55E26"/>
    <w:rsid w:val="00E564E8"/>
    <w:rsid w:val="00E56932"/>
    <w:rsid w:val="00E56DB9"/>
    <w:rsid w:val="00E57099"/>
    <w:rsid w:val="00E60235"/>
    <w:rsid w:val="00E61073"/>
    <w:rsid w:val="00E6303E"/>
    <w:rsid w:val="00E649B7"/>
    <w:rsid w:val="00E649EE"/>
    <w:rsid w:val="00E65360"/>
    <w:rsid w:val="00E65DE0"/>
    <w:rsid w:val="00E66359"/>
    <w:rsid w:val="00E67074"/>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64A0"/>
    <w:rsid w:val="00E77334"/>
    <w:rsid w:val="00E77D27"/>
    <w:rsid w:val="00E81C65"/>
    <w:rsid w:val="00E83C18"/>
    <w:rsid w:val="00E84FC9"/>
    <w:rsid w:val="00E84FF0"/>
    <w:rsid w:val="00E8516C"/>
    <w:rsid w:val="00E8634B"/>
    <w:rsid w:val="00E879BD"/>
    <w:rsid w:val="00E90266"/>
    <w:rsid w:val="00E90A78"/>
    <w:rsid w:val="00E91CE0"/>
    <w:rsid w:val="00E9332A"/>
    <w:rsid w:val="00E934EC"/>
    <w:rsid w:val="00E93AD5"/>
    <w:rsid w:val="00E94296"/>
    <w:rsid w:val="00E94996"/>
    <w:rsid w:val="00E94AB3"/>
    <w:rsid w:val="00E96D9E"/>
    <w:rsid w:val="00EA0B60"/>
    <w:rsid w:val="00EA14DF"/>
    <w:rsid w:val="00EA1FD3"/>
    <w:rsid w:val="00EA296D"/>
    <w:rsid w:val="00EA2AB4"/>
    <w:rsid w:val="00EA49B6"/>
    <w:rsid w:val="00EA4BCA"/>
    <w:rsid w:val="00EA530D"/>
    <w:rsid w:val="00EA60C1"/>
    <w:rsid w:val="00EA6136"/>
    <w:rsid w:val="00EA6D18"/>
    <w:rsid w:val="00EB022C"/>
    <w:rsid w:val="00EB0467"/>
    <w:rsid w:val="00EB1B4A"/>
    <w:rsid w:val="00EB1EF6"/>
    <w:rsid w:val="00EB1F7B"/>
    <w:rsid w:val="00EB37C7"/>
    <w:rsid w:val="00EB3A51"/>
    <w:rsid w:val="00EB505B"/>
    <w:rsid w:val="00EB784E"/>
    <w:rsid w:val="00EB78B4"/>
    <w:rsid w:val="00EB7F09"/>
    <w:rsid w:val="00EC04C8"/>
    <w:rsid w:val="00EC0903"/>
    <w:rsid w:val="00EC13DE"/>
    <w:rsid w:val="00EC1625"/>
    <w:rsid w:val="00EC2082"/>
    <w:rsid w:val="00EC4137"/>
    <w:rsid w:val="00EC453B"/>
    <w:rsid w:val="00EC498C"/>
    <w:rsid w:val="00EC596C"/>
    <w:rsid w:val="00EC5CD6"/>
    <w:rsid w:val="00EC6065"/>
    <w:rsid w:val="00EC619B"/>
    <w:rsid w:val="00EC6637"/>
    <w:rsid w:val="00EC6E39"/>
    <w:rsid w:val="00EC70E5"/>
    <w:rsid w:val="00EC746E"/>
    <w:rsid w:val="00ED0174"/>
    <w:rsid w:val="00ED06E0"/>
    <w:rsid w:val="00ED09BC"/>
    <w:rsid w:val="00ED0B25"/>
    <w:rsid w:val="00ED1F58"/>
    <w:rsid w:val="00ED2D27"/>
    <w:rsid w:val="00ED5409"/>
    <w:rsid w:val="00EE0AD6"/>
    <w:rsid w:val="00EE445E"/>
    <w:rsid w:val="00EE56F1"/>
    <w:rsid w:val="00EE60E8"/>
    <w:rsid w:val="00EE61A2"/>
    <w:rsid w:val="00EE6547"/>
    <w:rsid w:val="00EE6BEB"/>
    <w:rsid w:val="00EF056A"/>
    <w:rsid w:val="00EF0A82"/>
    <w:rsid w:val="00EF0FF3"/>
    <w:rsid w:val="00EF1465"/>
    <w:rsid w:val="00EF1543"/>
    <w:rsid w:val="00EF2BA0"/>
    <w:rsid w:val="00EF4282"/>
    <w:rsid w:val="00EF44CC"/>
    <w:rsid w:val="00EF4811"/>
    <w:rsid w:val="00EF4B83"/>
    <w:rsid w:val="00EF50B5"/>
    <w:rsid w:val="00EF610C"/>
    <w:rsid w:val="00EF6175"/>
    <w:rsid w:val="00EF6C94"/>
    <w:rsid w:val="00EF6ECC"/>
    <w:rsid w:val="00EF7E5E"/>
    <w:rsid w:val="00EF7EF6"/>
    <w:rsid w:val="00F00204"/>
    <w:rsid w:val="00F005B0"/>
    <w:rsid w:val="00F0196A"/>
    <w:rsid w:val="00F01F55"/>
    <w:rsid w:val="00F03100"/>
    <w:rsid w:val="00F04B87"/>
    <w:rsid w:val="00F054BB"/>
    <w:rsid w:val="00F054C6"/>
    <w:rsid w:val="00F055E8"/>
    <w:rsid w:val="00F05E36"/>
    <w:rsid w:val="00F0761F"/>
    <w:rsid w:val="00F10811"/>
    <w:rsid w:val="00F10C91"/>
    <w:rsid w:val="00F1187B"/>
    <w:rsid w:val="00F11DC8"/>
    <w:rsid w:val="00F132AA"/>
    <w:rsid w:val="00F13DEB"/>
    <w:rsid w:val="00F13F2E"/>
    <w:rsid w:val="00F14739"/>
    <w:rsid w:val="00F149EC"/>
    <w:rsid w:val="00F15BB6"/>
    <w:rsid w:val="00F16BAF"/>
    <w:rsid w:val="00F171F5"/>
    <w:rsid w:val="00F17864"/>
    <w:rsid w:val="00F20D6F"/>
    <w:rsid w:val="00F214FB"/>
    <w:rsid w:val="00F22633"/>
    <w:rsid w:val="00F2547E"/>
    <w:rsid w:val="00F2559E"/>
    <w:rsid w:val="00F2621C"/>
    <w:rsid w:val="00F2707F"/>
    <w:rsid w:val="00F27E75"/>
    <w:rsid w:val="00F301AF"/>
    <w:rsid w:val="00F3074B"/>
    <w:rsid w:val="00F307B9"/>
    <w:rsid w:val="00F30D8F"/>
    <w:rsid w:val="00F322E4"/>
    <w:rsid w:val="00F32C7F"/>
    <w:rsid w:val="00F34BD4"/>
    <w:rsid w:val="00F359A3"/>
    <w:rsid w:val="00F368AB"/>
    <w:rsid w:val="00F373D9"/>
    <w:rsid w:val="00F4002C"/>
    <w:rsid w:val="00F4085A"/>
    <w:rsid w:val="00F408B8"/>
    <w:rsid w:val="00F41213"/>
    <w:rsid w:val="00F41387"/>
    <w:rsid w:val="00F413C5"/>
    <w:rsid w:val="00F429E8"/>
    <w:rsid w:val="00F43901"/>
    <w:rsid w:val="00F43952"/>
    <w:rsid w:val="00F43B5F"/>
    <w:rsid w:val="00F43C14"/>
    <w:rsid w:val="00F44A49"/>
    <w:rsid w:val="00F4529C"/>
    <w:rsid w:val="00F45A20"/>
    <w:rsid w:val="00F45C9E"/>
    <w:rsid w:val="00F47422"/>
    <w:rsid w:val="00F47C49"/>
    <w:rsid w:val="00F50657"/>
    <w:rsid w:val="00F50BBD"/>
    <w:rsid w:val="00F50CE4"/>
    <w:rsid w:val="00F50E9C"/>
    <w:rsid w:val="00F5119A"/>
    <w:rsid w:val="00F53288"/>
    <w:rsid w:val="00F53566"/>
    <w:rsid w:val="00F53681"/>
    <w:rsid w:val="00F53C99"/>
    <w:rsid w:val="00F55C5F"/>
    <w:rsid w:val="00F5606B"/>
    <w:rsid w:val="00F5618A"/>
    <w:rsid w:val="00F5745B"/>
    <w:rsid w:val="00F57BB6"/>
    <w:rsid w:val="00F60026"/>
    <w:rsid w:val="00F602D0"/>
    <w:rsid w:val="00F604BD"/>
    <w:rsid w:val="00F60B3B"/>
    <w:rsid w:val="00F61BE6"/>
    <w:rsid w:val="00F61C12"/>
    <w:rsid w:val="00F61D5D"/>
    <w:rsid w:val="00F61E1F"/>
    <w:rsid w:val="00F62412"/>
    <w:rsid w:val="00F62D8C"/>
    <w:rsid w:val="00F633D1"/>
    <w:rsid w:val="00F6392F"/>
    <w:rsid w:val="00F64F32"/>
    <w:rsid w:val="00F653A3"/>
    <w:rsid w:val="00F65BB9"/>
    <w:rsid w:val="00F663D6"/>
    <w:rsid w:val="00F67292"/>
    <w:rsid w:val="00F67E3D"/>
    <w:rsid w:val="00F70A9C"/>
    <w:rsid w:val="00F70D29"/>
    <w:rsid w:val="00F7155A"/>
    <w:rsid w:val="00F72A04"/>
    <w:rsid w:val="00F738D4"/>
    <w:rsid w:val="00F73BD9"/>
    <w:rsid w:val="00F73CDC"/>
    <w:rsid w:val="00F75151"/>
    <w:rsid w:val="00F75E7F"/>
    <w:rsid w:val="00F762F3"/>
    <w:rsid w:val="00F77FDE"/>
    <w:rsid w:val="00F81311"/>
    <w:rsid w:val="00F8160F"/>
    <w:rsid w:val="00F81BFE"/>
    <w:rsid w:val="00F82591"/>
    <w:rsid w:val="00F82BD7"/>
    <w:rsid w:val="00F82CC5"/>
    <w:rsid w:val="00F830DE"/>
    <w:rsid w:val="00F83909"/>
    <w:rsid w:val="00F850BD"/>
    <w:rsid w:val="00F8510E"/>
    <w:rsid w:val="00F8544B"/>
    <w:rsid w:val="00F859CB"/>
    <w:rsid w:val="00F86601"/>
    <w:rsid w:val="00F86B16"/>
    <w:rsid w:val="00F86B77"/>
    <w:rsid w:val="00F906D7"/>
    <w:rsid w:val="00F90773"/>
    <w:rsid w:val="00F90A85"/>
    <w:rsid w:val="00F90CFA"/>
    <w:rsid w:val="00F9206E"/>
    <w:rsid w:val="00F93483"/>
    <w:rsid w:val="00F93BE8"/>
    <w:rsid w:val="00F9447E"/>
    <w:rsid w:val="00F948AF"/>
    <w:rsid w:val="00F94A97"/>
    <w:rsid w:val="00F94C31"/>
    <w:rsid w:val="00F94E5C"/>
    <w:rsid w:val="00F94EC7"/>
    <w:rsid w:val="00F951A6"/>
    <w:rsid w:val="00F96A9A"/>
    <w:rsid w:val="00F96BC2"/>
    <w:rsid w:val="00F97078"/>
    <w:rsid w:val="00F97C3A"/>
    <w:rsid w:val="00FA14DF"/>
    <w:rsid w:val="00FA1592"/>
    <w:rsid w:val="00FA2191"/>
    <w:rsid w:val="00FA273A"/>
    <w:rsid w:val="00FA278D"/>
    <w:rsid w:val="00FA3BD7"/>
    <w:rsid w:val="00FA52B0"/>
    <w:rsid w:val="00FA5936"/>
    <w:rsid w:val="00FA5BAC"/>
    <w:rsid w:val="00FA6339"/>
    <w:rsid w:val="00FA7501"/>
    <w:rsid w:val="00FA77D7"/>
    <w:rsid w:val="00FA7A70"/>
    <w:rsid w:val="00FB0944"/>
    <w:rsid w:val="00FB36C9"/>
    <w:rsid w:val="00FB427E"/>
    <w:rsid w:val="00FB4329"/>
    <w:rsid w:val="00FB5881"/>
    <w:rsid w:val="00FB6F7E"/>
    <w:rsid w:val="00FC187B"/>
    <w:rsid w:val="00FC341C"/>
    <w:rsid w:val="00FC37A9"/>
    <w:rsid w:val="00FC3F82"/>
    <w:rsid w:val="00FC57E1"/>
    <w:rsid w:val="00FC5CCA"/>
    <w:rsid w:val="00FC65C3"/>
    <w:rsid w:val="00FC65CD"/>
    <w:rsid w:val="00FC691E"/>
    <w:rsid w:val="00FD1249"/>
    <w:rsid w:val="00FD15B7"/>
    <w:rsid w:val="00FD1EBC"/>
    <w:rsid w:val="00FD2323"/>
    <w:rsid w:val="00FD3554"/>
    <w:rsid w:val="00FD35C6"/>
    <w:rsid w:val="00FD3C40"/>
    <w:rsid w:val="00FD3DA8"/>
    <w:rsid w:val="00FD43F7"/>
    <w:rsid w:val="00FD4482"/>
    <w:rsid w:val="00FD509B"/>
    <w:rsid w:val="00FD5350"/>
    <w:rsid w:val="00FD7044"/>
    <w:rsid w:val="00FD714E"/>
    <w:rsid w:val="00FD77DD"/>
    <w:rsid w:val="00FD7A63"/>
    <w:rsid w:val="00FD7ACA"/>
    <w:rsid w:val="00FD7BA1"/>
    <w:rsid w:val="00FD7EDA"/>
    <w:rsid w:val="00FD7F97"/>
    <w:rsid w:val="00FE0A5C"/>
    <w:rsid w:val="00FE1862"/>
    <w:rsid w:val="00FE18E8"/>
    <w:rsid w:val="00FE3841"/>
    <w:rsid w:val="00FE49EE"/>
    <w:rsid w:val="00FE4F72"/>
    <w:rsid w:val="00FE600E"/>
    <w:rsid w:val="00FE6817"/>
    <w:rsid w:val="00FE68B1"/>
    <w:rsid w:val="00FE68F6"/>
    <w:rsid w:val="00FE69E0"/>
    <w:rsid w:val="00FE7520"/>
    <w:rsid w:val="00FE7A37"/>
    <w:rsid w:val="00FF027B"/>
    <w:rsid w:val="00FF028F"/>
    <w:rsid w:val="00FF1768"/>
    <w:rsid w:val="00FF2FA0"/>
    <w:rsid w:val="00FF385C"/>
    <w:rsid w:val="00FF3E41"/>
    <w:rsid w:val="00FF5125"/>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74E2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881"/>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6D0CD6"/>
    <w:pPr>
      <w:keepLines/>
      <w:numPr>
        <w:ilvl w:val="2"/>
      </w:numPr>
      <w:tabs>
        <w:tab w:val="left" w:pos="851"/>
      </w:tabs>
      <w:spacing w:before="120" w:after="120"/>
      <w:ind w:left="720"/>
      <w:outlineLvl w:val="2"/>
    </w:pPr>
    <w:rPr>
      <w:rFonts w:eastAsia="Batang" w:cs="Times New Roman"/>
      <w:bCs w:val="0"/>
      <w:color w:val="C0000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958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588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881"/>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6D0CD6"/>
    <w:pPr>
      <w:keepLines/>
      <w:numPr>
        <w:ilvl w:val="2"/>
      </w:numPr>
      <w:tabs>
        <w:tab w:val="left" w:pos="851"/>
      </w:tabs>
      <w:spacing w:before="120" w:after="120"/>
      <w:ind w:left="720"/>
      <w:outlineLvl w:val="2"/>
    </w:pPr>
    <w:rPr>
      <w:rFonts w:eastAsia="Batang" w:cs="Times New Roman"/>
      <w:bCs w:val="0"/>
      <w:color w:val="C0000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958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588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76904508">
      <w:bodyDiv w:val="1"/>
      <w:marLeft w:val="0"/>
      <w:marRight w:val="0"/>
      <w:marTop w:val="0"/>
      <w:marBottom w:val="0"/>
      <w:divBdr>
        <w:top w:val="none" w:sz="0" w:space="0" w:color="auto"/>
        <w:left w:val="none" w:sz="0" w:space="0" w:color="auto"/>
        <w:bottom w:val="none" w:sz="0" w:space="0" w:color="auto"/>
        <w:right w:val="none" w:sz="0" w:space="0" w:color="auto"/>
      </w:divBdr>
    </w:div>
    <w:div w:id="103431066">
      <w:bodyDiv w:val="1"/>
      <w:marLeft w:val="0"/>
      <w:marRight w:val="0"/>
      <w:marTop w:val="0"/>
      <w:marBottom w:val="0"/>
      <w:divBdr>
        <w:top w:val="none" w:sz="0" w:space="0" w:color="auto"/>
        <w:left w:val="none" w:sz="0" w:space="0" w:color="auto"/>
        <w:bottom w:val="none" w:sz="0" w:space="0" w:color="auto"/>
        <w:right w:val="none" w:sz="0" w:space="0" w:color="auto"/>
      </w:divBdr>
      <w:divsChild>
        <w:div w:id="265383390">
          <w:marLeft w:val="274"/>
          <w:marRight w:val="0"/>
          <w:marTop w:val="168"/>
          <w:marBottom w:val="0"/>
          <w:divBdr>
            <w:top w:val="none" w:sz="0" w:space="0" w:color="auto"/>
            <w:left w:val="none" w:sz="0" w:space="0" w:color="auto"/>
            <w:bottom w:val="none" w:sz="0" w:space="0" w:color="auto"/>
            <w:right w:val="none" w:sz="0" w:space="0" w:color="auto"/>
          </w:divBdr>
        </w:div>
        <w:div w:id="1814709614">
          <w:marLeft w:val="274"/>
          <w:marRight w:val="0"/>
          <w:marTop w:val="168"/>
          <w:marBottom w:val="0"/>
          <w:divBdr>
            <w:top w:val="none" w:sz="0" w:space="0" w:color="auto"/>
            <w:left w:val="none" w:sz="0" w:space="0" w:color="auto"/>
            <w:bottom w:val="none" w:sz="0" w:space="0" w:color="auto"/>
            <w:right w:val="none" w:sz="0" w:space="0" w:color="auto"/>
          </w:divBdr>
        </w:div>
        <w:div w:id="335812083">
          <w:marLeft w:val="274"/>
          <w:marRight w:val="0"/>
          <w:marTop w:val="168"/>
          <w:marBottom w:val="0"/>
          <w:divBdr>
            <w:top w:val="none" w:sz="0" w:space="0" w:color="auto"/>
            <w:left w:val="none" w:sz="0" w:space="0" w:color="auto"/>
            <w:bottom w:val="none" w:sz="0" w:space="0" w:color="auto"/>
            <w:right w:val="none" w:sz="0" w:space="0" w:color="auto"/>
          </w:divBdr>
        </w:div>
        <w:div w:id="534588179">
          <w:marLeft w:val="274"/>
          <w:marRight w:val="0"/>
          <w:marTop w:val="168"/>
          <w:marBottom w:val="0"/>
          <w:divBdr>
            <w:top w:val="none" w:sz="0" w:space="0" w:color="auto"/>
            <w:left w:val="none" w:sz="0" w:space="0" w:color="auto"/>
            <w:bottom w:val="none" w:sz="0" w:space="0" w:color="auto"/>
            <w:right w:val="none" w:sz="0" w:space="0" w:color="auto"/>
          </w:divBdr>
        </w:div>
        <w:div w:id="1310135277">
          <w:marLeft w:val="274"/>
          <w:marRight w:val="0"/>
          <w:marTop w:val="168"/>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868D1-5AF7-4D18-8D0B-20C8A0A48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3812</Words>
  <Characters>21735</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25497</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5</cp:revision>
  <cp:lastPrinted>2013-02-08T15:42:00Z</cp:lastPrinted>
  <dcterms:created xsi:type="dcterms:W3CDTF">2015-05-19T19:00:00Z</dcterms:created>
  <dcterms:modified xsi:type="dcterms:W3CDTF">2015-05-19T20:49:00Z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